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4041E" w14:textId="77777777" w:rsidR="003B0F45" w:rsidRPr="000503D3" w:rsidRDefault="003B0F45" w:rsidP="000503D3">
      <w:pPr>
        <w:tabs>
          <w:tab w:val="num" w:pos="1287"/>
        </w:tabs>
        <w:spacing w:before="120" w:after="120" w:line="280" w:lineRule="atLeast"/>
        <w:jc w:val="both"/>
        <w:rPr>
          <w:rFonts w:ascii="Tahoma" w:hAnsi="Tahoma" w:cs="Tahoma"/>
          <w:b/>
        </w:rPr>
      </w:pPr>
      <w:bookmarkStart w:id="0" w:name="_GoBack"/>
      <w:bookmarkEnd w:id="0"/>
      <w:r w:rsidRPr="000503D3">
        <w:rPr>
          <w:rFonts w:ascii="Tahoma" w:hAnsi="Tahoma" w:cs="Tahoma"/>
          <w:b/>
          <w:lang w:eastAsia="en-US"/>
        </w:rPr>
        <w:t>ΠΑΡΑΡΤΗΜΑ Ι: ΥΠΟΧΡΕΩΣΕΙΣ ΔΙ</w:t>
      </w:r>
      <w:r w:rsidRPr="000503D3">
        <w:rPr>
          <w:rFonts w:ascii="Tahoma" w:hAnsi="Tahoma" w:cs="Tahoma"/>
          <w:b/>
        </w:rPr>
        <w:t xml:space="preserve">ΚΑΙΟΥΧΩΝ </w:t>
      </w:r>
    </w:p>
    <w:p w14:paraId="3F9EA0AE"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43870C60" w14:textId="77777777" w:rsidR="003B0F45" w:rsidRPr="000503D3" w:rsidRDefault="003B0F45" w:rsidP="000503D3">
      <w:pPr>
        <w:spacing w:before="120" w:after="120" w:line="280" w:lineRule="atLeast"/>
        <w:jc w:val="both"/>
        <w:rPr>
          <w:rFonts w:ascii="Tahoma" w:hAnsi="Tahoma" w:cs="Tahoma"/>
          <w:strike/>
        </w:rPr>
      </w:pPr>
    </w:p>
    <w:p w14:paraId="2EF29E8F" w14:textId="77777777"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ΤΗΡΗΣΗ ΚΟΙΝΟΤΙΚΩΝ ΚΑΙ ΕΘΝΙΚΩΝ ΚΑΝΟΝΩΝ </w:t>
      </w:r>
    </w:p>
    <w:p w14:paraId="2CB9AC11" w14:textId="77777777" w:rsidR="003B0F45" w:rsidRPr="000503D3" w:rsidRDefault="003B0F45" w:rsidP="000503D3">
      <w:pPr>
        <w:numPr>
          <w:ilvl w:val="0"/>
          <w:numId w:val="3"/>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14:paraId="6A0AD307" w14:textId="77777777" w:rsidR="003B0F45" w:rsidRPr="000503D3" w:rsidRDefault="003B0F45" w:rsidP="000503D3">
      <w:pPr>
        <w:spacing w:before="120" w:after="120" w:line="280" w:lineRule="atLeast"/>
        <w:ind w:left="709" w:right="28"/>
        <w:jc w:val="both"/>
        <w:outlineLvl w:val="0"/>
        <w:rPr>
          <w:rFonts w:ascii="Tahoma" w:hAnsi="Tahoma" w:cs="Tahoma"/>
        </w:rPr>
      </w:pPr>
    </w:p>
    <w:p w14:paraId="3C4E9EFE" w14:textId="77777777"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ΥΛΟΠΟΙΗΣΗ ΠΡΑΞΗΣ </w:t>
      </w:r>
    </w:p>
    <w:p w14:paraId="2F363BE2" w14:textId="77777777"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τηρεί τα χρονοδιαγράμματα υλοποίησης της πράξης και των επί μέρους </w:t>
      </w:r>
      <w:proofErr w:type="spellStart"/>
      <w:r w:rsidRPr="000503D3">
        <w:rPr>
          <w:rFonts w:ascii="Tahoma" w:hAnsi="Tahoma" w:cs="Tahoma"/>
        </w:rPr>
        <w:t>υποέργων</w:t>
      </w:r>
      <w:proofErr w:type="spellEnd"/>
      <w:r w:rsidRPr="000503D3">
        <w:rPr>
          <w:rFonts w:ascii="Tahoma" w:hAnsi="Tahoma" w:cs="Tahoma"/>
        </w:rPr>
        <w:t xml:space="preserve"> και ιδίως τα χρονοδιαγράμματα ανάθεσης και ολοκλήρωσης των </w:t>
      </w:r>
      <w:proofErr w:type="spellStart"/>
      <w:r w:rsidRPr="000503D3">
        <w:rPr>
          <w:rFonts w:ascii="Tahoma" w:hAnsi="Tahoma" w:cs="Tahoma"/>
        </w:rPr>
        <w:t>υποέργων</w:t>
      </w:r>
      <w:proofErr w:type="spellEnd"/>
      <w:r w:rsidRPr="000503D3">
        <w:rPr>
          <w:rFonts w:ascii="Tahoma" w:hAnsi="Tahoma" w:cs="Tahoma"/>
        </w:rPr>
        <w:t xml:space="preserve"> προπαρασκευαστικών ενεργειών και ανάθεσης και εκτέλεσης των κύριων </w:t>
      </w:r>
      <w:proofErr w:type="spellStart"/>
      <w:r w:rsidRPr="000503D3">
        <w:rPr>
          <w:rFonts w:ascii="Tahoma" w:hAnsi="Tahoma" w:cs="Tahoma"/>
        </w:rPr>
        <w:t>υποέργων</w:t>
      </w:r>
      <w:proofErr w:type="spellEnd"/>
      <w:r w:rsidRPr="000503D3">
        <w:rPr>
          <w:rFonts w:ascii="Tahoma" w:hAnsi="Tahoma" w:cs="Tahoma"/>
        </w:rPr>
        <w:t xml:space="preserve"> της πράξης, όπως αυτά αποτυπώνονται στην απόφαση ένταξης της πράξης.</w:t>
      </w:r>
    </w:p>
    <w:p w14:paraId="4EA41D20" w14:textId="77777777"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 xml:space="preserve">Τυχόν υπερβάσεις του χρονοδιαγράμματος υλοποίησης των </w:t>
      </w:r>
      <w:proofErr w:type="spellStart"/>
      <w:r w:rsidRPr="000503D3">
        <w:rPr>
          <w:rFonts w:ascii="Tahoma" w:hAnsi="Tahoma" w:cs="Tahoma"/>
        </w:rPr>
        <w:t>υποέργων</w:t>
      </w:r>
      <w:proofErr w:type="spellEnd"/>
      <w:r w:rsidRPr="000503D3">
        <w:rPr>
          <w:rFonts w:ascii="Tahoma" w:hAnsi="Tahoma" w:cs="Tahoma"/>
        </w:rPr>
        <w:t xml:space="preserve">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0503D3">
        <w:rPr>
          <w:rFonts w:ascii="Tahoma" w:hAnsi="Tahoma" w:cs="Tahoma"/>
        </w:rPr>
        <w:t>απεντάσσεται</w:t>
      </w:r>
      <w:proofErr w:type="spellEnd"/>
      <w:r w:rsidRPr="000503D3">
        <w:rPr>
          <w:rFonts w:ascii="Tahoma" w:hAnsi="Tahoma" w:cs="Tahoma"/>
        </w:rPr>
        <w:t xml:space="preserve"> από το ΕΠ). </w:t>
      </w:r>
    </w:p>
    <w:p w14:paraId="08FE2E2B" w14:textId="77777777"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i/>
        </w:rPr>
        <w:t xml:space="preserve">Στις περιπτώσεις πράξεων με </w:t>
      </w:r>
      <w:proofErr w:type="spellStart"/>
      <w:r w:rsidRPr="000503D3">
        <w:rPr>
          <w:rFonts w:ascii="Tahoma" w:hAnsi="Tahoma" w:cs="Tahoma"/>
          <w:i/>
        </w:rPr>
        <w:t>υποέργα</w:t>
      </w:r>
      <w:proofErr w:type="spellEnd"/>
      <w:r w:rsidRPr="000503D3">
        <w:rPr>
          <w:rFonts w:ascii="Tahoma" w:hAnsi="Tahoma" w:cs="Tahoma"/>
          <w:i/>
        </w:rPr>
        <w:t xml:space="preserve"> προπαρασκευαστικών </w:t>
      </w:r>
      <w:proofErr w:type="spellStart"/>
      <w:r w:rsidRPr="000503D3">
        <w:rPr>
          <w:rFonts w:ascii="Tahoma" w:hAnsi="Tahoma" w:cs="Tahoma"/>
          <w:i/>
        </w:rPr>
        <w:t>υποέργων</w:t>
      </w:r>
      <w:proofErr w:type="spellEnd"/>
      <w:r w:rsidRPr="000503D3">
        <w:rPr>
          <w:rFonts w:ascii="Tahoma" w:hAnsi="Tahoma" w:cs="Tahoma"/>
          <w:i/>
        </w:rPr>
        <w:t xml:space="preserve">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w:t>
      </w:r>
      <w:proofErr w:type="spellStart"/>
      <w:r w:rsidRPr="000503D3">
        <w:rPr>
          <w:rFonts w:ascii="Tahoma" w:hAnsi="Tahoma" w:cs="Tahoma"/>
          <w:i/>
        </w:rPr>
        <w:t>υποέργα</w:t>
      </w:r>
      <w:proofErr w:type="spellEnd"/>
      <w:r w:rsidRPr="000503D3">
        <w:rPr>
          <w:rFonts w:ascii="Tahoma" w:hAnsi="Tahoma" w:cs="Tahoma"/>
          <w:i/>
        </w:rPr>
        <w:t xml:space="preserve"> των προπαρασκευαστικών ενεργειών ολοκληρώνονται εντός του χρονοδιαγράμματος, ο προϋπολογισμός της πράξης που αντιστοιχεί στα κύρια </w:t>
      </w:r>
      <w:proofErr w:type="spellStart"/>
      <w:r w:rsidRPr="000503D3">
        <w:rPr>
          <w:rFonts w:ascii="Tahoma" w:hAnsi="Tahoma" w:cs="Tahoma"/>
          <w:i/>
        </w:rPr>
        <w:t>υποέργα</w:t>
      </w:r>
      <w:proofErr w:type="spellEnd"/>
      <w:r w:rsidRPr="000503D3">
        <w:rPr>
          <w:rFonts w:ascii="Tahoma" w:hAnsi="Tahoma" w:cs="Tahoma"/>
          <w:i/>
        </w:rPr>
        <w:t xml:space="preserve"> εγγράφεται στο ΠΔΕ, μετά από σχετικό αίτημα της ΔΑ ή του ΕΦ προς τη ΔΔΕ.</w:t>
      </w:r>
      <w:r w:rsidRPr="000503D3">
        <w:rPr>
          <w:rFonts w:ascii="Tahoma" w:hAnsi="Tahoma" w:cs="Tahoma"/>
        </w:rPr>
        <w:t xml:space="preserve"> </w:t>
      </w:r>
    </w:p>
    <w:p w14:paraId="1A3DDD6C" w14:textId="77777777" w:rsidR="003B0F45" w:rsidRPr="000503D3" w:rsidRDefault="003B0F45" w:rsidP="000503D3">
      <w:pPr>
        <w:spacing w:before="120" w:after="120" w:line="280" w:lineRule="atLeast"/>
        <w:ind w:left="709"/>
        <w:jc w:val="both"/>
        <w:rPr>
          <w:rFonts w:ascii="Tahoma" w:hAnsi="Tahoma" w:cs="Tahoma"/>
        </w:rPr>
      </w:pPr>
      <w:r w:rsidRPr="000503D3">
        <w:rPr>
          <w:rFonts w:ascii="Tahoma" w:hAnsi="Tahoma" w:cs="Tahoma"/>
        </w:rPr>
        <w:t xml:space="preserve">Η ανάληψη της κύριας νομικής δέσμευσης δεν μπορεί να υπερβεί την ημερομηνία </w:t>
      </w:r>
      <w:r w:rsidRPr="000503D3">
        <w:rPr>
          <w:rFonts w:ascii="Tahoma" w:hAnsi="Tahoma" w:cs="Tahoma"/>
          <w:lang w:eastAsia="en-US"/>
        </w:rPr>
        <w:t xml:space="preserve">ανάληψης της πρώτης νομικής δέσμευσης του κύριου </w:t>
      </w:r>
      <w:proofErr w:type="spellStart"/>
      <w:r w:rsidRPr="000503D3">
        <w:rPr>
          <w:rFonts w:ascii="Tahoma" w:hAnsi="Tahoma" w:cs="Tahoma"/>
          <w:lang w:eastAsia="en-US"/>
        </w:rPr>
        <w:t>υποέργου</w:t>
      </w:r>
      <w:proofErr w:type="spellEnd"/>
      <w:r w:rsidRPr="000503D3">
        <w:rPr>
          <w:rFonts w:ascii="Tahoma" w:hAnsi="Tahoma" w:cs="Tahoma"/>
          <w:lang w:eastAsia="en-US"/>
        </w:rPr>
        <w:t xml:space="preserve"> που ορίζεται στο σημείο 10 της Απόφασης Ένταξης. </w:t>
      </w:r>
      <w:r w:rsidRPr="000503D3">
        <w:rPr>
          <w:rFonts w:ascii="Tahoma" w:hAnsi="Tahoma" w:cs="Tahoma"/>
        </w:rPr>
        <w:t>Σε περίπτωση υπέρβασης αυτού του χρονικού ορίου η Απόφαση Ένταξης θα ανακληθεί μετά από προειδοποιητική επιστολή της ΔΑ</w:t>
      </w:r>
      <w:r w:rsidR="00D338FC">
        <w:rPr>
          <w:rFonts w:ascii="Tahoma" w:hAnsi="Tahoma" w:cs="Tahoma"/>
        </w:rPr>
        <w:t>/ ΕΦ</w:t>
      </w:r>
      <w:r w:rsidRPr="000503D3">
        <w:rPr>
          <w:rFonts w:ascii="Tahoma" w:hAnsi="Tahoma" w:cs="Tahoma"/>
        </w:rPr>
        <w:t xml:space="preserve">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14:paraId="52643BBE" w14:textId="77777777"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 xml:space="preserve">Υπερβάσεις του χρονοδιαγράμματος υλοποίησης των κύριων </w:t>
      </w:r>
      <w:proofErr w:type="spellStart"/>
      <w:r w:rsidRPr="000503D3">
        <w:rPr>
          <w:rFonts w:ascii="Tahoma" w:hAnsi="Tahoma" w:cs="Tahoma"/>
        </w:rPr>
        <w:t>υποέργων</w:t>
      </w:r>
      <w:proofErr w:type="spellEnd"/>
      <w:r w:rsidRPr="000503D3">
        <w:rPr>
          <w:rFonts w:ascii="Tahoma" w:hAnsi="Tahoma" w:cs="Tahoma"/>
        </w:rPr>
        <w:t xml:space="preserve"> δύνανται να επιφέρουν την επιτήρηση του δικαιούχου από τη ΔΑ</w:t>
      </w:r>
      <w:r w:rsidR="00D338FC">
        <w:rPr>
          <w:rFonts w:ascii="Tahoma" w:hAnsi="Tahoma" w:cs="Tahoma"/>
        </w:rPr>
        <w:t>/ ΕΦ</w:t>
      </w:r>
      <w:r w:rsidRPr="000503D3">
        <w:rPr>
          <w:rFonts w:ascii="Tahoma" w:hAnsi="Tahoma" w:cs="Tahoma"/>
        </w:rPr>
        <w:t xml:space="preserve"> και την επιβολή στο δικαιούχο λήψης διορθωτικών μέτρων εντός συγκεκριμένων προθεσμιών, αλλά και την ανάκληση της απόφασης ένταξης της πράξης. </w:t>
      </w:r>
    </w:p>
    <w:p w14:paraId="6A54DB1C" w14:textId="77777777" w:rsidR="003B0F45" w:rsidRPr="000503D3" w:rsidRDefault="003B0F45" w:rsidP="000503D3">
      <w:pPr>
        <w:numPr>
          <w:ilvl w:val="0"/>
          <w:numId w:val="11"/>
        </w:numPr>
        <w:spacing w:before="120" w:after="120" w:line="280" w:lineRule="atLeast"/>
        <w:ind w:left="709" w:hanging="425"/>
        <w:jc w:val="both"/>
        <w:rPr>
          <w:rFonts w:ascii="Tahoma" w:hAnsi="Tahoma" w:cs="Tahoma"/>
        </w:rPr>
      </w:pPr>
      <w:r w:rsidRPr="000503D3">
        <w:rPr>
          <w:rFonts w:ascii="Tahoma" w:hAnsi="Tahoma" w:cs="Tahoma"/>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14:paraId="5466C160" w14:textId="77777777"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0503D3">
        <w:rPr>
          <w:rFonts w:ascii="Tahoma" w:hAnsi="Tahoma" w:cs="Tahoma"/>
          <w:i/>
        </w:rPr>
        <w:t>Στις περιπτώσεις πράξεων/</w:t>
      </w:r>
      <w:proofErr w:type="spellStart"/>
      <w:r w:rsidRPr="000503D3">
        <w:rPr>
          <w:rFonts w:ascii="Tahoma" w:hAnsi="Tahoma" w:cs="Tahoma"/>
          <w:i/>
        </w:rPr>
        <w:t>υποέργων</w:t>
      </w:r>
      <w:proofErr w:type="spellEnd"/>
      <w:r w:rsidRPr="000503D3">
        <w:rPr>
          <w:rFonts w:ascii="Tahoma" w:hAnsi="Tahoma" w:cs="Tahoma"/>
          <w:i/>
        </w:rPr>
        <w:t xml:space="preserve"> που εκτελούνται με ίδια μέσα</w:t>
      </w:r>
      <w:r w:rsidRPr="000503D3">
        <w:rPr>
          <w:rFonts w:ascii="Tahoma" w:hAnsi="Tahoma" w:cs="Tahoma"/>
        </w:rPr>
        <w:t xml:space="preserve">, ο δικαιούχος υποχρεούται να υποβάλλει αίτημα εξέτασης για τροποποίηση της απόφασης υλοποίησης με ίδια μέσα. </w:t>
      </w:r>
    </w:p>
    <w:p w14:paraId="0515518D" w14:textId="77777777"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lastRenderedPageBreak/>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1DE64140" w14:textId="77777777" w:rsidR="003B0F45" w:rsidRPr="000503D3" w:rsidRDefault="003B0F45" w:rsidP="000503D3">
      <w:pPr>
        <w:numPr>
          <w:ilvl w:val="0"/>
          <w:numId w:val="11"/>
        </w:numPr>
        <w:spacing w:before="120" w:after="120" w:line="280" w:lineRule="atLeast"/>
        <w:ind w:left="709" w:right="26" w:hanging="425"/>
        <w:jc w:val="both"/>
        <w:outlineLvl w:val="0"/>
        <w:rPr>
          <w:rFonts w:ascii="Tahoma" w:hAnsi="Tahoma" w:cs="Tahoma"/>
          <w:color w:val="000000"/>
        </w:rPr>
      </w:pPr>
      <w:r w:rsidRPr="000503D3">
        <w:rPr>
          <w:rFonts w:ascii="Tahoma" w:hAnsi="Tahoma" w:cs="Tahoma"/>
        </w:rPr>
        <w:t xml:space="preserve">Να πραγματοποιεί όλες τις απαραίτητες ενέργειες, </w:t>
      </w:r>
      <w:r w:rsidRPr="000503D3">
        <w:rPr>
          <w:rFonts w:ascii="Tahoma" w:hAnsi="Tahoma" w:cs="Tahoma"/>
          <w:color w:val="000000"/>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14:paraId="2562027A" w14:textId="77777777" w:rsidR="003B0F45" w:rsidRPr="000503D3" w:rsidRDefault="003B0F45" w:rsidP="000503D3">
      <w:pPr>
        <w:numPr>
          <w:ilvl w:val="0"/>
          <w:numId w:val="11"/>
        </w:numPr>
        <w:spacing w:before="120" w:after="120" w:line="280" w:lineRule="atLeast"/>
        <w:ind w:left="709" w:right="26" w:hanging="425"/>
        <w:jc w:val="both"/>
        <w:outlineLvl w:val="0"/>
        <w:rPr>
          <w:rFonts w:ascii="Tahoma" w:hAnsi="Tahoma" w:cs="Tahoma"/>
          <w:color w:val="000000"/>
        </w:rPr>
      </w:pPr>
      <w:r w:rsidRPr="000503D3">
        <w:rPr>
          <w:rFonts w:ascii="Tahoma" w:hAnsi="Tahoma" w:cs="Tahoma"/>
          <w:color w:val="000000"/>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14:paraId="3C05CE13" w14:textId="77777777"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14:paraId="45BF7AE1" w14:textId="77777777"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Για πράξεις που συγχρηματοδοτούνται από το ΕΚΤ/ΠΑΝ για τις οποίες απαιτείται η συλλογή δεδομένων συμμετεχόντων (</w:t>
      </w:r>
      <w:proofErr w:type="spellStart"/>
      <w:r w:rsidRPr="000503D3">
        <w:rPr>
          <w:rFonts w:ascii="Tahoma" w:hAnsi="Tahoma" w:cs="Tahoma"/>
        </w:rPr>
        <w:t>microdata</w:t>
      </w:r>
      <w:proofErr w:type="spellEnd"/>
      <w:r w:rsidRPr="000503D3">
        <w:rPr>
          <w:rFonts w:ascii="Tahoma" w:hAnsi="Tahoma" w:cs="Tahoma"/>
        </w:rPr>
        <w:t xml:space="preserve">), ο δικαιούχος υποχρεούται, επιπλέον, να εφαρμόσει τις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 </w:t>
      </w:r>
    </w:p>
    <w:p w14:paraId="5DD9EA9E" w14:textId="77777777"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 xml:space="preserve">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0503D3">
        <w:rPr>
          <w:rFonts w:ascii="Tahoma" w:hAnsi="Tahoma" w:cs="Tahoma"/>
        </w:rPr>
        <w:t>παρόχους</w:t>
      </w:r>
      <w:proofErr w:type="spellEnd"/>
      <w:r w:rsidRPr="000503D3">
        <w:rPr>
          <w:rFonts w:ascii="Tahoma" w:hAnsi="Tahoma" w:cs="Tahoma"/>
        </w:rPr>
        <w:t xml:space="preserve"> των πράξεων (π.χ. Κέντρα Επαγγελματικής Κατάρτισης, Δομές φροντίδας παιδιών κα). </w:t>
      </w:r>
    </w:p>
    <w:p w14:paraId="0C0AAA49" w14:textId="77777777" w:rsidR="003B0F45" w:rsidRPr="000503D3" w:rsidRDefault="003B0F45" w:rsidP="000503D3">
      <w:pPr>
        <w:spacing w:before="120" w:after="120" w:line="280" w:lineRule="atLeast"/>
        <w:ind w:left="709" w:right="28"/>
        <w:jc w:val="both"/>
        <w:outlineLvl w:val="0"/>
        <w:rPr>
          <w:rFonts w:ascii="Tahoma" w:hAnsi="Tahoma" w:cs="Tahoma"/>
        </w:rPr>
      </w:pPr>
    </w:p>
    <w:p w14:paraId="103361CD" w14:textId="77777777"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rPr>
        <w:t xml:space="preserve"> </w:t>
      </w:r>
      <w:r w:rsidRPr="000503D3">
        <w:rPr>
          <w:rFonts w:ascii="Tahoma" w:hAnsi="Tahoma" w:cs="Tahoma"/>
          <w:b/>
        </w:rPr>
        <w:t xml:space="preserve">ΧΡΗΜΑΤΟΔΟΤΗΣΗ ΠΡΑΞΗΣ </w:t>
      </w:r>
    </w:p>
    <w:p w14:paraId="1E3BC08E" w14:textId="77777777"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7556BB35" w14:textId="77777777"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14:paraId="1B58E63A" w14:textId="77777777"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14:paraId="3C851038" w14:textId="77777777"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 xml:space="preserve">α) στοιχεία για τους δημιουργούμενους τόκους από τη χρηματοοικονομική διαχείριση των διατιθέμενων πόρων, </w:t>
      </w:r>
    </w:p>
    <w:p w14:paraId="57CC0351" w14:textId="77777777"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 xml:space="preserve">β) </w:t>
      </w:r>
      <w:r w:rsidRPr="000503D3">
        <w:rPr>
          <w:rFonts w:ascii="Tahoma" w:hAnsi="Tahoma" w:cs="Tahoma"/>
        </w:rPr>
        <w:tab/>
      </w:r>
      <w:proofErr w:type="spellStart"/>
      <w:r w:rsidRPr="000503D3">
        <w:rPr>
          <w:rFonts w:ascii="Tahoma" w:hAnsi="Tahoma" w:cs="Tahoma"/>
        </w:rPr>
        <w:t>επικαιροποιημένη</w:t>
      </w:r>
      <w:proofErr w:type="spellEnd"/>
      <w:r w:rsidRPr="000503D3">
        <w:rPr>
          <w:rFonts w:ascii="Tahoma" w:hAnsi="Tahoma" w:cs="Tahoma"/>
        </w:rPr>
        <w:t xml:space="preserve"> χρηματοοικονομική ανάλυση για τον υπολογισμό των καθαρών εσόδων για τις πράξεις που παράγουν καθαρά έσοδα, εφόσον απαιτείται, </w:t>
      </w:r>
    </w:p>
    <w:p w14:paraId="48A82580" w14:textId="77777777"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lastRenderedPageBreak/>
        <w:t xml:space="preserve">γ) </w:t>
      </w:r>
      <w:r w:rsidRPr="000503D3">
        <w:rPr>
          <w:rFonts w:ascii="Tahoma" w:hAnsi="Tahoma" w:cs="Tahoma"/>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14:paraId="75B368A1" w14:textId="77777777"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δ)</w:t>
      </w:r>
      <w:r w:rsidRPr="000503D3">
        <w:rPr>
          <w:rFonts w:ascii="Tahoma" w:hAnsi="Tahoma" w:cs="Tahoma"/>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14:paraId="7EC1CD1D" w14:textId="77777777" w:rsidR="003B0F45" w:rsidRPr="000503D3" w:rsidRDefault="003B0F45" w:rsidP="000503D3">
      <w:pPr>
        <w:spacing w:before="120" w:after="120" w:line="280" w:lineRule="atLeast"/>
        <w:ind w:left="993" w:right="28" w:hanging="284"/>
        <w:jc w:val="both"/>
        <w:outlineLvl w:val="0"/>
        <w:rPr>
          <w:rFonts w:ascii="Tahoma" w:hAnsi="Tahoma" w:cs="Tahoma"/>
        </w:rPr>
      </w:pPr>
    </w:p>
    <w:p w14:paraId="6BE6CFA3" w14:textId="77777777" w:rsidR="003B0F45" w:rsidRPr="000503D3" w:rsidRDefault="003B0F45" w:rsidP="000503D3">
      <w:pPr>
        <w:spacing w:before="120" w:after="120" w:line="280" w:lineRule="atLeast"/>
        <w:ind w:left="284" w:right="28" w:hanging="284"/>
        <w:jc w:val="both"/>
        <w:outlineLvl w:val="0"/>
        <w:rPr>
          <w:rFonts w:ascii="Tahoma" w:hAnsi="Tahoma" w:cs="Tahoma"/>
          <w:b/>
        </w:rPr>
      </w:pPr>
      <w:r w:rsidRPr="000503D3">
        <w:rPr>
          <w:rFonts w:ascii="Tahoma" w:hAnsi="Tahoma" w:cs="Tahoma"/>
          <w:b/>
        </w:rPr>
        <w:t>4.</w:t>
      </w:r>
      <w:r w:rsidRPr="000503D3">
        <w:rPr>
          <w:rFonts w:ascii="Tahoma" w:hAnsi="Tahoma" w:cs="Tahoma"/>
          <w:b/>
        </w:rPr>
        <w:tab/>
        <w:t xml:space="preserve">ΕΠΙΣΚΕΨΕΙΣ – ΕΠΑΛΗΘΕΥΣΕΙΣ – ΕΛΕΓΧΟΙ </w:t>
      </w:r>
    </w:p>
    <w:p w14:paraId="10B89508" w14:textId="77777777" w:rsidR="003B0F45" w:rsidRPr="000503D3" w:rsidRDefault="003B0F45" w:rsidP="000503D3">
      <w:pPr>
        <w:numPr>
          <w:ilvl w:val="0"/>
          <w:numId w:val="12"/>
        </w:numPr>
        <w:tabs>
          <w:tab w:val="num" w:pos="709"/>
        </w:tabs>
        <w:spacing w:before="120" w:after="120" w:line="280" w:lineRule="atLeast"/>
        <w:ind w:left="709" w:right="28" w:hanging="425"/>
        <w:jc w:val="both"/>
        <w:outlineLvl w:val="0"/>
        <w:rPr>
          <w:rFonts w:ascii="Tahoma" w:hAnsi="Tahoma" w:cs="Tahoma"/>
        </w:rPr>
      </w:pPr>
      <w:r w:rsidRPr="000503D3">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14:paraId="143A0E47" w14:textId="77777777" w:rsidR="003B0F45" w:rsidRPr="000503D3" w:rsidRDefault="003B0F45" w:rsidP="000503D3">
      <w:pPr>
        <w:numPr>
          <w:ilvl w:val="0"/>
          <w:numId w:val="12"/>
        </w:numPr>
        <w:tabs>
          <w:tab w:val="num" w:pos="709"/>
        </w:tabs>
        <w:spacing w:before="120" w:after="120" w:line="280" w:lineRule="atLeast"/>
        <w:ind w:left="709" w:right="26" w:hanging="425"/>
        <w:jc w:val="both"/>
        <w:outlineLvl w:val="0"/>
        <w:rPr>
          <w:rFonts w:ascii="Tahoma" w:hAnsi="Tahoma" w:cs="Tahoma"/>
        </w:rPr>
      </w:pPr>
      <w:r w:rsidRPr="000503D3">
        <w:rPr>
          <w:rFonts w:ascii="Tahoma" w:hAnsi="Tahoma" w:cs="Tahoma"/>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14:paraId="12428061" w14:textId="77777777" w:rsidR="003B0F45" w:rsidRPr="000503D3" w:rsidRDefault="003B0F45" w:rsidP="000503D3">
      <w:pPr>
        <w:spacing w:before="120" w:after="120" w:line="280" w:lineRule="atLeast"/>
        <w:ind w:left="284" w:right="26"/>
        <w:jc w:val="both"/>
        <w:outlineLvl w:val="0"/>
        <w:rPr>
          <w:rFonts w:ascii="Tahoma" w:hAnsi="Tahoma" w:cs="Tahoma"/>
        </w:rPr>
      </w:pPr>
    </w:p>
    <w:p w14:paraId="1C43C0C3" w14:textId="77777777" w:rsidR="003B0F45" w:rsidRPr="000503D3" w:rsidRDefault="003B0F45" w:rsidP="000503D3">
      <w:pPr>
        <w:numPr>
          <w:ilvl w:val="0"/>
          <w:numId w:val="10"/>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ΔΗΜΟΣΙΟΤΗΤΑ </w:t>
      </w:r>
    </w:p>
    <w:p w14:paraId="6E46C32B" w14:textId="77777777" w:rsidR="003B0F45" w:rsidRPr="000503D3" w:rsidRDefault="003B0F45" w:rsidP="000503D3">
      <w:pPr>
        <w:numPr>
          <w:ilvl w:val="0"/>
          <w:numId w:val="13"/>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8" w:history="1">
        <w:r w:rsidRPr="000503D3">
          <w:rPr>
            <w:rFonts w:ascii="Tahoma" w:hAnsi="Tahoma" w:cs="Tahoma"/>
            <w:color w:val="0000FF"/>
            <w:u w:val="single"/>
            <w:lang w:val="en-US"/>
          </w:rPr>
          <w:t>www</w:t>
        </w:r>
        <w:r w:rsidRPr="000503D3">
          <w:rPr>
            <w:rFonts w:ascii="Tahoma" w:hAnsi="Tahoma" w:cs="Tahoma"/>
            <w:color w:val="0000FF"/>
            <w:u w:val="single"/>
          </w:rPr>
          <w:t>.</w:t>
        </w:r>
        <w:proofErr w:type="spellStart"/>
        <w:r w:rsidRPr="000503D3">
          <w:rPr>
            <w:rFonts w:ascii="Tahoma" w:hAnsi="Tahoma" w:cs="Tahoma"/>
            <w:color w:val="0000FF"/>
            <w:u w:val="single"/>
            <w:lang w:val="en-US"/>
          </w:rPr>
          <w:t>espa</w:t>
        </w:r>
        <w:proofErr w:type="spellEnd"/>
        <w:r w:rsidRPr="000503D3">
          <w:rPr>
            <w:rFonts w:ascii="Tahoma" w:hAnsi="Tahoma" w:cs="Tahoma"/>
            <w:color w:val="0000FF"/>
            <w:u w:val="single"/>
          </w:rPr>
          <w:t>.</w:t>
        </w:r>
        <w:r w:rsidRPr="000503D3">
          <w:rPr>
            <w:rFonts w:ascii="Tahoma" w:hAnsi="Tahoma" w:cs="Tahoma"/>
            <w:color w:val="0000FF"/>
            <w:u w:val="single"/>
            <w:lang w:val="en-US"/>
          </w:rPr>
          <w:t>gr</w:t>
        </w:r>
      </w:hyperlink>
      <w:r w:rsidRPr="000503D3">
        <w:rPr>
          <w:rFonts w:ascii="Tahoma" w:hAnsi="Tahoma" w:cs="Tahoma"/>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14:paraId="2BBA29A8" w14:textId="77777777" w:rsidR="003B0F45" w:rsidRPr="000503D3" w:rsidRDefault="003B0F45" w:rsidP="000503D3">
      <w:pPr>
        <w:numPr>
          <w:ilvl w:val="0"/>
          <w:numId w:val="13"/>
        </w:numPr>
        <w:spacing w:before="120" w:after="120" w:line="280" w:lineRule="atLeast"/>
        <w:ind w:right="26" w:hanging="436"/>
        <w:jc w:val="both"/>
        <w:outlineLvl w:val="0"/>
        <w:rPr>
          <w:rFonts w:ascii="Tahoma" w:hAnsi="Tahoma" w:cs="Tahoma"/>
        </w:rPr>
      </w:pPr>
      <w:r w:rsidRPr="000503D3">
        <w:rPr>
          <w:rFonts w:ascii="Tahoma" w:hAnsi="Tahoma" w:cs="Tahoma"/>
        </w:rPr>
        <w:t xml:space="preserve">Να λαμβάνει όλα τα μέτρα πληροφόρησης που προβλέπονται στο Παράρτημα XII του Κανονισμού 1303/2013 και ειδικότερα: </w:t>
      </w:r>
    </w:p>
    <w:p w14:paraId="1FDCCE33" w14:textId="77777777"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α) </w:t>
      </w:r>
      <w:r w:rsidRPr="000503D3">
        <w:rPr>
          <w:rFonts w:ascii="Tahoma" w:hAnsi="Tahoma" w:cs="Tahoma"/>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14:paraId="74DF4EE5" w14:textId="77777777"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β) </w:t>
      </w:r>
      <w:r w:rsidRPr="000503D3">
        <w:rPr>
          <w:rFonts w:ascii="Tahoma" w:hAnsi="Tahoma" w:cs="Tahoma"/>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14:paraId="35E29543" w14:textId="77777777" w:rsidR="003B0F45" w:rsidRPr="000503D3" w:rsidRDefault="003B0F45" w:rsidP="000503D3">
      <w:pPr>
        <w:spacing w:before="120" w:after="120" w:line="280" w:lineRule="atLeast"/>
        <w:ind w:left="1134" w:right="28"/>
        <w:jc w:val="both"/>
        <w:outlineLvl w:val="0"/>
        <w:rPr>
          <w:rFonts w:ascii="Tahoma" w:hAnsi="Tahoma" w:cs="Tahoma"/>
        </w:rPr>
      </w:pPr>
      <w:r w:rsidRPr="000503D3">
        <w:rPr>
          <w:rFonts w:ascii="Tahoma" w:hAnsi="Tahoma" w:cs="Tahoma"/>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14:paraId="5084FEBC" w14:textId="77777777"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lastRenderedPageBreak/>
        <w:t xml:space="preserve">γ) </w:t>
      </w:r>
      <w:r w:rsidRPr="000503D3">
        <w:rPr>
          <w:rFonts w:ascii="Tahoma" w:hAnsi="Tahoma" w:cs="Tahoma"/>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στα ΕΔΕΤ).</w:t>
      </w:r>
    </w:p>
    <w:p w14:paraId="192D5282" w14:textId="77777777"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δ) </w:t>
      </w:r>
      <w:r w:rsidRPr="000503D3">
        <w:rPr>
          <w:rFonts w:ascii="Tahoma" w:hAnsi="Tahoma" w:cs="Tahoma"/>
        </w:rPr>
        <w:tab/>
        <w:t>Να αναρτά στον διαδικτυακό τόπο του, αν υπάρχει, στοιχεία της πράξης, όπως σύντομη περιγραφή, ανάλογη με το επίπεδο της στήριξης, στόχους και αποτελέσματα, επισημαίνοντας τη χρηματοδοτική στήριξη από την Ένωση.</w:t>
      </w:r>
    </w:p>
    <w:p w14:paraId="7AC30164" w14:textId="77777777"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ε) </w:t>
      </w:r>
      <w:r w:rsidRPr="000503D3">
        <w:rPr>
          <w:rFonts w:ascii="Tahoma" w:hAnsi="Tahoma" w:cs="Tahoma"/>
        </w:rPr>
        <w:tab/>
        <w:t>Να τοποθετεί αφίσα με πληροφόρηση σχετικά με την πράξη, σε πράξεις που δεν εμπίπτουν στην υποχρέωση πινακίδων ή πλακών.</w:t>
      </w:r>
    </w:p>
    <w:p w14:paraId="26195410" w14:textId="77777777" w:rsidR="003B0F45" w:rsidRPr="000503D3" w:rsidRDefault="003B0F45" w:rsidP="000503D3">
      <w:pPr>
        <w:spacing w:before="120" w:after="120" w:line="280" w:lineRule="atLeast"/>
        <w:ind w:left="1134" w:right="28" w:hanging="425"/>
        <w:jc w:val="both"/>
        <w:outlineLvl w:val="0"/>
        <w:rPr>
          <w:rFonts w:ascii="Tahoma" w:hAnsi="Tahoma" w:cs="Tahoma"/>
        </w:rPr>
      </w:pPr>
      <w:proofErr w:type="spellStart"/>
      <w:r w:rsidRPr="000503D3">
        <w:rPr>
          <w:rFonts w:ascii="Tahoma" w:hAnsi="Tahoma" w:cs="Tahoma"/>
        </w:rPr>
        <w:t>στ</w:t>
      </w:r>
      <w:proofErr w:type="spellEnd"/>
      <w:r w:rsidRPr="000503D3">
        <w:rPr>
          <w:rFonts w:ascii="Tahoma" w:hAnsi="Tahoma" w:cs="Tahoma"/>
        </w:rPr>
        <w:t xml:space="preserve">) </w:t>
      </w:r>
      <w:r w:rsidRPr="000503D3">
        <w:rPr>
          <w:rFonts w:ascii="Tahoma" w:hAnsi="Tahoma" w:cs="Tahoma"/>
        </w:rPr>
        <w:tab/>
        <w:t>Να ενημερώνει τους συμμετέχοντες σε πράξεις που συγχρηματοδοτούνται από το ΕΚΤ, και κατά περίπτωση από το ΕΤΠΑ ή το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14:paraId="34BAB1AB" w14:textId="77777777" w:rsidR="003B0F45" w:rsidRPr="000503D3" w:rsidRDefault="003B0F45" w:rsidP="000503D3">
      <w:pPr>
        <w:spacing w:before="120" w:after="120" w:line="280" w:lineRule="atLeast"/>
        <w:ind w:left="1134" w:right="28" w:hanging="425"/>
        <w:jc w:val="both"/>
        <w:outlineLvl w:val="0"/>
        <w:rPr>
          <w:rFonts w:ascii="Tahoma" w:hAnsi="Tahoma" w:cs="Tahoma"/>
          <w:color w:val="000000"/>
        </w:rPr>
      </w:pPr>
      <w:r w:rsidRPr="000503D3">
        <w:rPr>
          <w:rFonts w:ascii="Tahoma" w:hAnsi="Tahoma" w:cs="Tahoma"/>
          <w:color w:val="000000"/>
        </w:rPr>
        <w:t xml:space="preserve">ζ) </w:t>
      </w:r>
      <w:r w:rsidRPr="000503D3">
        <w:rPr>
          <w:rFonts w:ascii="Tahoma" w:hAnsi="Tahoma" w:cs="Tahoma"/>
          <w:color w:val="000000"/>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14:paraId="793ECE60" w14:textId="77777777" w:rsidR="003B0F45" w:rsidRPr="000503D3" w:rsidRDefault="003B0F45" w:rsidP="000503D3">
      <w:pPr>
        <w:spacing w:before="120" w:after="120" w:line="280" w:lineRule="atLeast"/>
        <w:ind w:left="1134" w:right="28" w:hanging="425"/>
        <w:jc w:val="both"/>
        <w:outlineLvl w:val="0"/>
        <w:rPr>
          <w:rFonts w:ascii="Tahoma" w:hAnsi="Tahoma" w:cs="Tahoma"/>
          <w:color w:val="000000"/>
        </w:rPr>
      </w:pPr>
    </w:p>
    <w:p w14:paraId="7980303C" w14:textId="77777777" w:rsidR="003B0F45" w:rsidRPr="000503D3" w:rsidRDefault="003B0F45" w:rsidP="000503D3">
      <w:pPr>
        <w:spacing w:before="120" w:after="120" w:line="280" w:lineRule="atLeast"/>
        <w:ind w:left="284" w:right="28" w:hanging="284"/>
        <w:jc w:val="both"/>
        <w:outlineLvl w:val="0"/>
        <w:rPr>
          <w:rFonts w:ascii="Tahoma" w:hAnsi="Tahoma" w:cs="Tahoma"/>
          <w:b/>
        </w:rPr>
      </w:pPr>
      <w:r w:rsidRPr="000503D3">
        <w:rPr>
          <w:rFonts w:ascii="Tahoma" w:hAnsi="Tahoma" w:cs="Tahoma"/>
          <w:b/>
        </w:rPr>
        <w:t>6.</w:t>
      </w:r>
      <w:r w:rsidRPr="000503D3">
        <w:rPr>
          <w:rFonts w:ascii="Tahoma" w:hAnsi="Tahoma" w:cs="Tahoma"/>
        </w:rPr>
        <w:tab/>
      </w:r>
      <w:r w:rsidRPr="000503D3">
        <w:rPr>
          <w:rFonts w:ascii="Tahoma" w:hAnsi="Tahoma" w:cs="Tahoma"/>
          <w:b/>
        </w:rPr>
        <w:t xml:space="preserve">ΤΗΡΗΣΗ ΣΤΟΙΧΕΙΩΝ ΚΑΙ ΔΙΚΑΙΟΛΟΓΗΤΙΚΩΝ ΑΠΟ ΔΙΚΑΙΟΥΧΟΥΣ </w:t>
      </w:r>
    </w:p>
    <w:p w14:paraId="45C75546" w14:textId="77777777" w:rsidR="003B0F45" w:rsidRPr="000503D3" w:rsidRDefault="003B0F45" w:rsidP="000503D3">
      <w:pPr>
        <w:numPr>
          <w:ilvl w:val="0"/>
          <w:numId w:val="14"/>
        </w:numPr>
        <w:spacing w:before="120" w:after="120" w:line="280" w:lineRule="atLeast"/>
        <w:ind w:left="709" w:right="28" w:hanging="425"/>
        <w:jc w:val="both"/>
        <w:outlineLvl w:val="0"/>
        <w:rPr>
          <w:rFonts w:ascii="Tahoma" w:hAnsi="Tahoma" w:cs="Tahoma"/>
        </w:rPr>
      </w:pPr>
      <w:r w:rsidRPr="000503D3">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w:t>
      </w:r>
      <w:r w:rsidR="00D338FC">
        <w:rPr>
          <w:rFonts w:ascii="Tahoma" w:hAnsi="Tahoma" w:cs="Tahoma"/>
        </w:rPr>
        <w:t>/ ΕΦ</w:t>
      </w:r>
      <w:r w:rsidRPr="000503D3">
        <w:rPr>
          <w:rFonts w:ascii="Tahoma" w:hAnsi="Tahoma" w:cs="Tahoma"/>
        </w:rPr>
        <w:t xml:space="preserve">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sidRPr="000503D3">
        <w:rPr>
          <w:rFonts w:ascii="Tahoma" w:hAnsi="Tahoma" w:cs="Tahoma"/>
        </w:rPr>
        <w:t>επικαιροποιημένων</w:t>
      </w:r>
      <w:proofErr w:type="spellEnd"/>
      <w:r w:rsidRPr="000503D3">
        <w:rPr>
          <w:rFonts w:ascii="Tahoma" w:hAnsi="Tahoma" w:cs="Tahoma"/>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B1F326E" w14:textId="77777777" w:rsidR="003B0F45" w:rsidRPr="000503D3" w:rsidRDefault="003B0F45" w:rsidP="000503D3">
      <w:pPr>
        <w:numPr>
          <w:ilvl w:val="0"/>
          <w:numId w:val="14"/>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46DE4AD3" w14:textId="77777777" w:rsidR="003B0F45" w:rsidRPr="000503D3" w:rsidRDefault="003B0F45" w:rsidP="000503D3">
      <w:pPr>
        <w:numPr>
          <w:ilvl w:val="0"/>
          <w:numId w:val="14"/>
        </w:numPr>
        <w:spacing w:before="120" w:after="120" w:line="280" w:lineRule="atLeast"/>
        <w:ind w:right="26" w:hanging="436"/>
        <w:jc w:val="both"/>
        <w:outlineLvl w:val="0"/>
        <w:rPr>
          <w:rFonts w:ascii="Tahoma" w:hAnsi="Tahoma" w:cs="Tahoma"/>
        </w:rPr>
      </w:pPr>
      <w:r w:rsidRPr="000503D3">
        <w:rPr>
          <w:rFonts w:ascii="Tahoma" w:hAnsi="Tahoma" w:cs="Tahoma"/>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0503D3">
        <w:rPr>
          <w:rFonts w:ascii="Tahoma" w:hAnsi="Tahoma" w:cs="Tahoma"/>
          <w:i/>
        </w:rPr>
        <w:t>ή εναλλακτικά τον ΕΦ</w:t>
      </w:r>
      <w:r w:rsidRPr="000503D3">
        <w:rPr>
          <w:rFonts w:ascii="Tahoma" w:hAnsi="Tahoma" w:cs="Tahoma"/>
        </w:rPr>
        <w:t>).</w:t>
      </w:r>
    </w:p>
    <w:p w14:paraId="58E96894" w14:textId="77777777" w:rsidR="003B0F45" w:rsidRPr="000503D3" w:rsidRDefault="003B0F45" w:rsidP="000503D3">
      <w:pPr>
        <w:numPr>
          <w:ilvl w:val="0"/>
          <w:numId w:val="14"/>
        </w:numPr>
        <w:spacing w:before="120" w:after="120" w:line="280" w:lineRule="atLeast"/>
        <w:ind w:right="26" w:hanging="436"/>
        <w:jc w:val="both"/>
        <w:outlineLvl w:val="0"/>
        <w:rPr>
          <w:rFonts w:ascii="Tahoma" w:hAnsi="Tahoma" w:cs="Tahoma"/>
        </w:rPr>
      </w:pPr>
      <w:r w:rsidRPr="000503D3">
        <w:rPr>
          <w:rFonts w:ascii="Tahoma" w:hAnsi="Tahoma" w:cs="Tahoma"/>
        </w:rPr>
        <w:t xml:space="preserve">Να τηρεί τις ακόλουθες μακροχρόνιες δεσμεύσεις, προκειμένου οι πράξεις να διατηρήσουν το δικαίωμα της συνεισφοράς των Ταμείων: </w:t>
      </w:r>
    </w:p>
    <w:p w14:paraId="0D5DCD23" w14:textId="77777777" w:rsidR="003B0F45" w:rsidRPr="000503D3" w:rsidRDefault="003B0F45" w:rsidP="000503D3">
      <w:pPr>
        <w:spacing w:before="120" w:after="120" w:line="280" w:lineRule="atLeast"/>
        <w:ind w:left="993" w:right="26" w:hanging="284"/>
        <w:jc w:val="both"/>
        <w:outlineLvl w:val="0"/>
        <w:rPr>
          <w:rFonts w:ascii="Tahoma" w:hAnsi="Tahoma" w:cs="Tahoma"/>
        </w:rPr>
      </w:pPr>
      <w:r w:rsidRPr="000503D3">
        <w:rPr>
          <w:rFonts w:ascii="Tahoma" w:hAnsi="Tahoma" w:cs="Tahoma"/>
        </w:rPr>
        <w:lastRenderedPageBreak/>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6293633F" w14:textId="77777777"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παύση ή μετεγκατάσταση μιας παραγωγικής δραστηριότητας εκτός της περιοχής προγράμματος</w:t>
      </w:r>
    </w:p>
    <w:p w14:paraId="4B53562E" w14:textId="77777777"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571E0AEF" w14:textId="77777777"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ουσιαστική μεταβολή που επηρεάζει τη φύση, τους στόχους ή την εφαρμογή των όρων που θα μπορούσαν να υπονομεύσουν τους αρχικούς στόχους.</w:t>
      </w:r>
    </w:p>
    <w:p w14:paraId="36966611" w14:textId="77777777" w:rsidR="003B0F45" w:rsidRPr="000503D3" w:rsidRDefault="003B0F45" w:rsidP="000503D3">
      <w:pPr>
        <w:spacing w:before="120" w:after="120" w:line="280" w:lineRule="atLeast"/>
        <w:ind w:left="993" w:right="26" w:hanging="284"/>
        <w:jc w:val="both"/>
        <w:outlineLvl w:val="0"/>
        <w:rPr>
          <w:rFonts w:ascii="Tahoma" w:hAnsi="Tahoma" w:cs="Tahoma"/>
          <w:i/>
        </w:rPr>
      </w:pPr>
      <w:r w:rsidRPr="000503D3">
        <w:rPr>
          <w:rFonts w:ascii="Tahoma" w:hAnsi="Tahoma" w:cs="Tahoma"/>
        </w:rPr>
        <w:t>β) Άλλες μακροχρόνιες δεσμεύσεις που ορίζονται</w:t>
      </w:r>
      <w:r w:rsidRPr="000503D3">
        <w:rPr>
          <w:rFonts w:ascii="Tahoma" w:hAnsi="Tahoma" w:cs="Tahoma"/>
          <w:i/>
        </w:rPr>
        <w:t xml:space="preserve"> </w:t>
      </w:r>
      <w:r w:rsidRPr="000503D3">
        <w:rPr>
          <w:rFonts w:ascii="Tahoma" w:hAnsi="Tahoma" w:cs="Tahoma"/>
        </w:rPr>
        <w:t>από την</w:t>
      </w:r>
      <w:r w:rsidRPr="000503D3">
        <w:rPr>
          <w:rFonts w:ascii="Tahoma" w:hAnsi="Tahoma" w:cs="Tahoma"/>
          <w:i/>
        </w:rPr>
        <w:t xml:space="preserve"> </w:t>
      </w:r>
      <w:r w:rsidRPr="000503D3">
        <w:rPr>
          <w:rFonts w:ascii="Tahoma" w:hAnsi="Tahoma" w:cs="Tahoma"/>
        </w:rPr>
        <w:t>Ειδική Υπηρεσία Διαχείρισης του Ε.Π (ή εναλλακτικά τον ΕΦ) ή καθορίζονται από το θεσμικό πλαίσιο που διέπει την πράξη</w:t>
      </w:r>
      <w:r w:rsidRPr="000503D3">
        <w:rPr>
          <w:rFonts w:ascii="Tahoma" w:hAnsi="Tahoma" w:cs="Tahoma"/>
          <w:i/>
        </w:rPr>
        <w:t>.</w:t>
      </w:r>
    </w:p>
    <w:p w14:paraId="42D65B97" w14:textId="77777777" w:rsidR="003B0F45" w:rsidRPr="000503D3" w:rsidRDefault="003B0F45" w:rsidP="000503D3">
      <w:pPr>
        <w:spacing w:before="120" w:after="120" w:line="280" w:lineRule="atLeast"/>
        <w:ind w:left="709" w:right="26"/>
        <w:jc w:val="both"/>
        <w:outlineLvl w:val="0"/>
        <w:rPr>
          <w:rFonts w:ascii="Tahoma" w:hAnsi="Tahoma" w:cs="Tahoma"/>
        </w:rPr>
      </w:pPr>
      <w:r w:rsidRPr="000503D3">
        <w:rPr>
          <w:rFonts w:ascii="Tahoma" w:hAnsi="Tahoma" w:cs="Tahoma"/>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0503D3">
        <w:rPr>
          <w:rFonts w:ascii="Tahoma" w:hAnsi="Tahoma" w:cs="Tahoma"/>
          <w:i/>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0503D3">
        <w:rPr>
          <w:rFonts w:ascii="Tahoma" w:hAnsi="Tahoma" w:cs="Tahoma"/>
        </w:rPr>
        <w:t>)</w:t>
      </w:r>
    </w:p>
    <w:p w14:paraId="34847949" w14:textId="77777777" w:rsidR="003B0F45" w:rsidRPr="000503D3" w:rsidRDefault="003B0F45" w:rsidP="00F4306A">
      <w:pPr>
        <w:spacing w:before="120" w:after="120" w:line="240" w:lineRule="atLeast"/>
        <w:ind w:left="709" w:right="28"/>
        <w:jc w:val="both"/>
        <w:outlineLvl w:val="0"/>
        <w:rPr>
          <w:rFonts w:ascii="Tahoma" w:hAnsi="Tahoma" w:cs="Tahoma"/>
        </w:rPr>
      </w:pPr>
    </w:p>
    <w:p w14:paraId="592DBFA8" w14:textId="77777777" w:rsidR="003B0F45" w:rsidRPr="000503D3" w:rsidRDefault="003B0F45" w:rsidP="000503D3">
      <w:pPr>
        <w:numPr>
          <w:ilvl w:val="0"/>
          <w:numId w:val="15"/>
        </w:numPr>
        <w:spacing w:before="120" w:after="120" w:line="280" w:lineRule="atLeast"/>
        <w:ind w:left="284" w:hanging="284"/>
        <w:jc w:val="both"/>
        <w:rPr>
          <w:rFonts w:ascii="Tahoma" w:hAnsi="Tahoma" w:cs="Tahoma"/>
          <w:b/>
        </w:rPr>
      </w:pPr>
      <w:r w:rsidRPr="000503D3">
        <w:rPr>
          <w:rFonts w:ascii="Tahoma" w:hAnsi="Tahoma" w:cs="Tahoma"/>
          <w:b/>
        </w:rPr>
        <w:t>ΕΙΔΙΚΟΙ ΟΡΟΙ</w:t>
      </w:r>
    </w:p>
    <w:p w14:paraId="4B1E7D93" w14:textId="77777777" w:rsidR="003B0F45" w:rsidRPr="000503D3" w:rsidRDefault="003B0F45" w:rsidP="00BD2296">
      <w:pPr>
        <w:spacing w:before="120" w:after="120" w:line="240" w:lineRule="atLeast"/>
        <w:jc w:val="both"/>
        <w:rPr>
          <w:rFonts w:ascii="Tahoma" w:hAnsi="Tahoma" w:cs="Tahoma"/>
          <w:i/>
        </w:rPr>
      </w:pPr>
      <w:r w:rsidRPr="000503D3">
        <w:rPr>
          <w:rFonts w:ascii="Tahoma" w:hAnsi="Tahoma" w:cs="Tahoma"/>
          <w:i/>
        </w:rPr>
        <w:t>(Κατά την Ένταξη συμπληρώνονται:</w:t>
      </w:r>
    </w:p>
    <w:p w14:paraId="6BC45FAB" w14:textId="77777777" w:rsidR="003B0F45" w:rsidRPr="000503D3" w:rsidRDefault="003B0F45" w:rsidP="00BD2296">
      <w:pPr>
        <w:spacing w:before="120" w:after="120" w:line="240" w:lineRule="atLeast"/>
        <w:jc w:val="both"/>
        <w:rPr>
          <w:rFonts w:ascii="Tahoma" w:hAnsi="Tahoma" w:cs="Tahoma"/>
          <w:i/>
        </w:rPr>
      </w:pPr>
      <w:r w:rsidRPr="000503D3">
        <w:rPr>
          <w:rFonts w:ascii="Tahoma" w:hAnsi="Tahoma" w:cs="Tahoma"/>
          <w:i/>
        </w:rPr>
        <w:t>τυχόν ειδικοί όροι που προβλέπονται σε ειδικό θεσμικό πλαίσιο ή και ορίζονται από την αρμόδια ΔΑ</w:t>
      </w:r>
      <w:r w:rsidR="007F2246">
        <w:rPr>
          <w:rFonts w:ascii="Tahoma" w:hAnsi="Tahoma" w:cs="Tahoma"/>
          <w:i/>
        </w:rPr>
        <w:t>/ ΕΦ</w:t>
      </w:r>
      <w:r w:rsidRPr="000503D3">
        <w:rPr>
          <w:rFonts w:ascii="Tahoma" w:hAnsi="Tahoma" w:cs="Tahoma"/>
          <w:i/>
        </w:rPr>
        <w:t xml:space="preserve"> και τους οποίους υποχρεούται να τηρήσει ο δικαιούχος της πράξης</w:t>
      </w:r>
      <w:r w:rsidR="00D76C8F" w:rsidRPr="00D76C8F">
        <w:rPr>
          <w:rFonts w:ascii="Tahoma" w:hAnsi="Tahoma" w:cs="Tahoma"/>
          <w:i/>
        </w:rPr>
        <w:t xml:space="preserve"> </w:t>
      </w:r>
      <w:r w:rsidR="00D76C8F">
        <w:rPr>
          <w:rFonts w:ascii="Tahoma" w:hAnsi="Tahoma" w:cs="Tahoma"/>
          <w:i/>
        </w:rPr>
        <w:t>(πχ συχνότητα υποβολής  δελτίων προόδου ενεργειών ωρίμανσης και υποχρεώσεων πράξης</w:t>
      </w:r>
      <w:r w:rsidR="00BD2296">
        <w:rPr>
          <w:rFonts w:ascii="Tahoma" w:hAnsi="Tahoma" w:cs="Tahoma"/>
          <w:i/>
        </w:rPr>
        <w:t>)</w:t>
      </w:r>
      <w:r w:rsidRPr="000503D3">
        <w:rPr>
          <w:rFonts w:ascii="Tahoma" w:hAnsi="Tahoma" w:cs="Tahoma"/>
          <w:i/>
        </w:rPr>
        <w:t xml:space="preserve">. </w:t>
      </w:r>
    </w:p>
    <w:p w14:paraId="67971935" w14:textId="77777777" w:rsidR="00F97B74" w:rsidRPr="000503D3" w:rsidRDefault="00F97B74" w:rsidP="000503D3">
      <w:pPr>
        <w:numPr>
          <w:ilvl w:val="0"/>
          <w:numId w:val="18"/>
        </w:numPr>
        <w:spacing w:before="120" w:after="120" w:line="280" w:lineRule="atLeast"/>
        <w:jc w:val="both"/>
        <w:rPr>
          <w:rFonts w:ascii="Tahoma" w:hAnsi="Tahoma" w:cs="Tahoma"/>
          <w:i/>
        </w:rPr>
      </w:pPr>
      <w:r w:rsidRPr="000503D3">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w:t>
      </w:r>
      <w:proofErr w:type="spellStart"/>
      <w:r w:rsidRPr="000503D3">
        <w:rPr>
          <w:rFonts w:ascii="Tahoma" w:hAnsi="Tahoma" w:cs="Tahoma"/>
          <w:i/>
        </w:rPr>
        <w:t>κλπ</w:t>
      </w:r>
      <w:proofErr w:type="spellEnd"/>
      <w:r w:rsidRPr="000503D3">
        <w:rPr>
          <w:rFonts w:ascii="Tahoma" w:hAnsi="Tahoma" w:cs="Tahoma"/>
          <w:i/>
        </w:rPr>
        <w:t xml:space="preserve">) δεν εξετάστηκαν κατά την αξιολόγηση, αναφέρεται ότι: [Ο Δικαιούχος υποχρεούται να λαμβάνει έγκριση από την Ειδική Υπηρεσία Διαχείρισης του Ε.Π.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2AAEEA49" w14:textId="77777777" w:rsidR="003B0F45" w:rsidRPr="000503D3" w:rsidRDefault="003B0F45" w:rsidP="000503D3">
      <w:pPr>
        <w:numPr>
          <w:ilvl w:val="0"/>
          <w:numId w:val="18"/>
        </w:numPr>
        <w:spacing w:before="120" w:after="120" w:line="280" w:lineRule="atLeast"/>
        <w:ind w:left="777" w:hanging="357"/>
        <w:jc w:val="both"/>
        <w:rPr>
          <w:rFonts w:ascii="Tahoma" w:hAnsi="Tahoma" w:cs="Tahoma"/>
          <w:i/>
        </w:rPr>
      </w:pPr>
      <w:r w:rsidRPr="000503D3">
        <w:rPr>
          <w:rFonts w:ascii="Tahoma" w:hAnsi="Tahoma" w:cs="Tahoma"/>
          <w:i/>
        </w:rPr>
        <w:t>στις περιπτώσεις που η ΔΑ</w:t>
      </w:r>
      <w:r w:rsidR="00D338FC">
        <w:rPr>
          <w:rFonts w:ascii="Tahoma" w:hAnsi="Tahoma" w:cs="Tahoma"/>
          <w:i/>
        </w:rPr>
        <w:t>/ ΕΦ</w:t>
      </w:r>
      <w:r w:rsidRPr="000503D3">
        <w:rPr>
          <w:rFonts w:ascii="Tahoma" w:hAnsi="Tahoma" w:cs="Tahoma"/>
          <w:i/>
        </w:rPr>
        <w:t xml:space="preserve"> εφαρμόζει, κατά την αξιολόγηση, μεθοδολογία εκτίμησης κινδύνου για τον προσδιορισμό των </w:t>
      </w:r>
      <w:proofErr w:type="spellStart"/>
      <w:r w:rsidRPr="000503D3">
        <w:rPr>
          <w:rFonts w:ascii="Tahoma" w:hAnsi="Tahoma" w:cs="Tahoma"/>
          <w:i/>
        </w:rPr>
        <w:t>υποέργων</w:t>
      </w:r>
      <w:proofErr w:type="spellEnd"/>
      <w:r w:rsidRPr="000503D3">
        <w:rPr>
          <w:rFonts w:ascii="Tahoma" w:hAnsi="Tahoma" w:cs="Tahoma"/>
          <w:i/>
        </w:rPr>
        <w:t xml:space="preserve"> που θα ελεγχθούν προληπτικά, αναφέρεται ότι [Κατά παρέκκλιση της παραγράφου 2</w:t>
      </w:r>
      <w:r w:rsidRPr="000503D3">
        <w:rPr>
          <w:rFonts w:ascii="Tahoma" w:hAnsi="Tahoma" w:cs="Tahoma"/>
          <w:i/>
          <w:lang w:val="en-US"/>
        </w:rPr>
        <w:t>iii</w:t>
      </w:r>
      <w:r w:rsidRPr="000503D3">
        <w:rPr>
          <w:rFonts w:ascii="Tahoma" w:hAnsi="Tahoma" w:cs="Tahoma"/>
          <w:i/>
        </w:rPr>
        <w:t xml:space="preserve">, </w:t>
      </w:r>
      <w:r w:rsidRPr="000503D3">
        <w:rPr>
          <w:rFonts w:ascii="Tahoma" w:hAnsi="Tahoma" w:cs="Tahoma"/>
          <w:i/>
          <w:lang w:val="en-US"/>
        </w:rPr>
        <w:t>o</w:t>
      </w:r>
      <w:r w:rsidRPr="000503D3">
        <w:rPr>
          <w:rFonts w:ascii="Tahoma" w:hAnsi="Tahoma" w:cs="Tahoma"/>
          <w:i/>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w:t>
      </w:r>
      <w:proofErr w:type="spellStart"/>
      <w:r w:rsidRPr="000503D3">
        <w:rPr>
          <w:rFonts w:ascii="Tahoma" w:hAnsi="Tahoma" w:cs="Tahoma"/>
          <w:i/>
        </w:rPr>
        <w:t>υποέργων</w:t>
      </w:r>
      <w:proofErr w:type="spellEnd"/>
      <w:r w:rsidRPr="000503D3">
        <w:rPr>
          <w:rFonts w:ascii="Tahoma" w:hAnsi="Tahoma" w:cs="Tahoma"/>
          <w:i/>
        </w:rPr>
        <w:t xml:space="preserve"> ……] )</w:t>
      </w:r>
      <w:r w:rsidR="00327C58">
        <w:rPr>
          <w:rFonts w:ascii="Tahoma" w:hAnsi="Tahoma" w:cs="Tahoma"/>
          <w:i/>
        </w:rPr>
        <w:t>.</w:t>
      </w:r>
    </w:p>
    <w:p w14:paraId="135EB8CE" w14:textId="77777777" w:rsidR="00DE0FE1" w:rsidRPr="000503D3" w:rsidRDefault="00DE0FE1" w:rsidP="000503D3">
      <w:pPr>
        <w:pStyle w:val="af2"/>
        <w:numPr>
          <w:ilvl w:val="0"/>
          <w:numId w:val="18"/>
        </w:numPr>
        <w:spacing w:before="120" w:beforeAutospacing="0" w:after="120" w:line="280" w:lineRule="atLeast"/>
        <w:contextualSpacing w:val="0"/>
        <w:rPr>
          <w:rFonts w:ascii="Tahoma" w:hAnsi="Tahoma" w:cs="Tahoma"/>
          <w:b/>
          <w:i/>
          <w:sz w:val="20"/>
          <w:szCs w:val="20"/>
        </w:rPr>
      </w:pPr>
      <w:r w:rsidRPr="000503D3">
        <w:rPr>
          <w:rFonts w:ascii="Tahoma" w:hAnsi="Tahoma" w:cs="Tahoma"/>
          <w:b/>
          <w:i/>
          <w:sz w:val="20"/>
          <w:szCs w:val="20"/>
        </w:rPr>
        <w:t xml:space="preserve">Ειδικές Υποχρεώσεις Δικαιούχων Πράξεων ΕΚΤ/ΠΑΝ </w:t>
      </w:r>
    </w:p>
    <w:p w14:paraId="33E478D9" w14:textId="77777777" w:rsidR="00B17255" w:rsidRPr="000503D3" w:rsidRDefault="00DE0FE1" w:rsidP="00F4306A">
      <w:pPr>
        <w:spacing w:before="120" w:after="120" w:line="280" w:lineRule="atLeast"/>
        <w:ind w:left="777"/>
        <w:jc w:val="both"/>
        <w:rPr>
          <w:rFonts w:ascii="Tahoma" w:hAnsi="Tahoma" w:cs="Tahoma"/>
          <w:b/>
          <w:sz w:val="18"/>
          <w:szCs w:val="18"/>
          <w:lang w:eastAsia="en-US"/>
        </w:rPr>
      </w:pPr>
      <w:r w:rsidRPr="000503D3">
        <w:rPr>
          <w:rFonts w:ascii="Tahoma" w:hAnsi="Tahoma" w:cs="Tahoma"/>
          <w:i/>
        </w:rPr>
        <w:t>Εδώ συμπληρώνονται οι Ειδικές Υποχρεώσεις Δικαιούχων Πράξεων ΕΚΤ/ΠΑΝ για τις οποίες απαιτείται η συλλογή δεδομένων μεμονωμένων συμμετεχόντων (</w:t>
      </w:r>
      <w:proofErr w:type="spellStart"/>
      <w:r w:rsidRPr="000503D3">
        <w:rPr>
          <w:rFonts w:ascii="Tahoma" w:hAnsi="Tahoma" w:cs="Tahoma"/>
          <w:i/>
        </w:rPr>
        <w:t>microdata</w:t>
      </w:r>
      <w:proofErr w:type="spellEnd"/>
      <w:r w:rsidRPr="000503D3">
        <w:rPr>
          <w:rFonts w:ascii="Tahoma" w:hAnsi="Tahoma" w:cs="Tahoma"/>
          <w:i/>
        </w:rPr>
        <w:t xml:space="preserve">) (έντυπο Ε.Ι.1_1ε). </w:t>
      </w:r>
    </w:p>
    <w:sectPr w:rsidR="00B17255" w:rsidRPr="000503D3" w:rsidSect="007C0025">
      <w:headerReference w:type="default" r:id="rId9"/>
      <w:footerReference w:type="even" r:id="rId10"/>
      <w:footerReference w:type="default" r:id="rId11"/>
      <w:pgSz w:w="11907" w:h="16840"/>
      <w:pgMar w:top="1248" w:right="1701" w:bottom="1418" w:left="1797" w:header="720" w:footer="32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3D668" w14:textId="77777777" w:rsidR="00332311" w:rsidRDefault="00332311">
      <w:r>
        <w:separator/>
      </w:r>
    </w:p>
    <w:p w14:paraId="68855508" w14:textId="77777777" w:rsidR="00332311" w:rsidRDefault="00332311"/>
  </w:endnote>
  <w:endnote w:type="continuationSeparator" w:id="0">
    <w:p w14:paraId="72653412" w14:textId="77777777" w:rsidR="00332311" w:rsidRDefault="00332311">
      <w:r>
        <w:continuationSeparator/>
      </w:r>
    </w:p>
    <w:p w14:paraId="2F8B8C41" w14:textId="77777777" w:rsidR="00332311" w:rsidRDefault="00332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altName w:val="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09C7" w14:textId="77777777" w:rsidR="00FF2911" w:rsidRDefault="00FF2911">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24FC4A0" w14:textId="77777777" w:rsidR="00FF2911" w:rsidRDefault="00FF2911">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47" w:type="dxa"/>
      <w:jc w:val="center"/>
      <w:tblBorders>
        <w:top w:val="single" w:sz="4" w:space="0" w:color="auto"/>
      </w:tblBorders>
      <w:tblLook w:val="01E0" w:firstRow="1" w:lastRow="1" w:firstColumn="1" w:lastColumn="1" w:noHBand="0" w:noVBand="0"/>
    </w:tblPr>
    <w:tblGrid>
      <w:gridCol w:w="9247"/>
    </w:tblGrid>
    <w:tr w:rsidR="00FF2911" w:rsidRPr="0049597D" w14:paraId="6D3E4B0C" w14:textId="77777777" w:rsidTr="00397B6D">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2911" w:rsidRPr="00F119CB" w14:paraId="12C2B330" w14:textId="77777777" w:rsidTr="00397B6D">
            <w:trPr>
              <w:jc w:val="center"/>
            </w:trPr>
            <w:tc>
              <w:tcPr>
                <w:tcW w:w="3383" w:type="dxa"/>
                <w:shd w:val="clear" w:color="auto" w:fill="auto"/>
              </w:tcPr>
              <w:p w14:paraId="2E9B4784" w14:textId="77777777" w:rsidR="00FF2911" w:rsidRPr="00235129" w:rsidRDefault="00FF2911" w:rsidP="00F96BEB">
                <w:pPr>
                  <w:spacing w:before="60"/>
                  <w:rPr>
                    <w:rStyle w:val="ab"/>
                    <w:rFonts w:ascii="Tahoma" w:hAnsi="Tahoma" w:cs="Tahoma"/>
                    <w:b/>
                    <w:sz w:val="16"/>
                    <w:szCs w:val="16"/>
                  </w:rPr>
                </w:pPr>
                <w:r w:rsidRPr="00235129">
                  <w:rPr>
                    <w:rStyle w:val="ab"/>
                    <w:rFonts w:ascii="Tahoma" w:hAnsi="Tahoma" w:cs="Tahoma"/>
                    <w:b/>
                    <w:sz w:val="16"/>
                    <w:szCs w:val="16"/>
                  </w:rPr>
                  <w:t>ΚΩΔ ΟΠΣ :</w:t>
                </w:r>
              </w:p>
              <w:p w14:paraId="161368D3" w14:textId="77777777" w:rsidR="00FF2911" w:rsidRPr="000C4198" w:rsidRDefault="00FF2911" w:rsidP="00F96BEB">
                <w:pPr>
                  <w:spacing w:before="60"/>
                  <w:rPr>
                    <w:rStyle w:val="ab"/>
                    <w:rFonts w:ascii="Tahoma" w:hAnsi="Tahoma" w:cs="Tahoma"/>
                    <w:sz w:val="16"/>
                    <w:szCs w:val="16"/>
                  </w:rPr>
                </w:pPr>
                <w:r w:rsidRPr="000C4198">
                  <w:rPr>
                    <w:rStyle w:val="ab"/>
                    <w:rFonts w:ascii="Tahoma" w:hAnsi="Tahoma" w:cs="Tahoma"/>
                    <w:sz w:val="16"/>
                    <w:szCs w:val="16"/>
                  </w:rPr>
                  <w:t>Έντυπο: Ε.Ι.2_5</w:t>
                </w:r>
              </w:p>
              <w:p w14:paraId="01A92047" w14:textId="77777777" w:rsidR="00FF2911" w:rsidRPr="000C4198" w:rsidRDefault="00FF2911" w:rsidP="00397B6D">
                <w:pPr>
                  <w:rPr>
                    <w:rStyle w:val="ab"/>
                    <w:rFonts w:ascii="Tahoma" w:hAnsi="Tahoma" w:cs="Tahoma"/>
                    <w:sz w:val="16"/>
                    <w:szCs w:val="16"/>
                  </w:rPr>
                </w:pPr>
                <w:r w:rsidRPr="000C4198">
                  <w:rPr>
                    <w:rStyle w:val="ab"/>
                    <w:rFonts w:ascii="Tahoma" w:hAnsi="Tahoma" w:cs="Tahoma"/>
                    <w:sz w:val="16"/>
                    <w:szCs w:val="16"/>
                  </w:rPr>
                  <w:t xml:space="preserve">Έκδοση: </w:t>
                </w:r>
                <w:r w:rsidR="00627EC9">
                  <w:rPr>
                    <w:rStyle w:val="ab"/>
                    <w:rFonts w:ascii="Tahoma" w:hAnsi="Tahoma" w:cs="Tahoma"/>
                    <w:sz w:val="16"/>
                    <w:szCs w:val="16"/>
                  </w:rPr>
                  <w:t>4</w:t>
                </w:r>
                <w:r w:rsidRPr="000C4198">
                  <w:rPr>
                    <w:rStyle w:val="ab"/>
                    <w:rFonts w:ascii="Tahoma" w:hAnsi="Tahoma" w:cs="Tahoma"/>
                    <w:sz w:val="16"/>
                    <w:szCs w:val="16"/>
                    <w:vertAlign w:val="superscript"/>
                  </w:rPr>
                  <w:t>η</w:t>
                </w:r>
                <w:r w:rsidRPr="000C4198">
                  <w:rPr>
                    <w:rStyle w:val="ab"/>
                    <w:rFonts w:ascii="Tahoma" w:hAnsi="Tahoma" w:cs="Tahoma"/>
                    <w:sz w:val="16"/>
                    <w:szCs w:val="16"/>
                  </w:rPr>
                  <w:t xml:space="preserve"> </w:t>
                </w:r>
              </w:p>
              <w:p w14:paraId="5047EB0E" w14:textId="77777777" w:rsidR="00FF2911" w:rsidRPr="00F119CB" w:rsidRDefault="00FF2911" w:rsidP="00966F9C">
                <w:pPr>
                  <w:rPr>
                    <w:rFonts w:ascii="Tahoma" w:hAnsi="Tahoma" w:cs="Tahoma"/>
                    <w:b/>
                  </w:rPr>
                </w:pPr>
                <w:proofErr w:type="spellStart"/>
                <w:r w:rsidRPr="000C4198">
                  <w:rPr>
                    <w:rStyle w:val="ab"/>
                    <w:rFonts w:ascii="Tahoma" w:hAnsi="Tahoma" w:cs="Tahoma"/>
                    <w:sz w:val="16"/>
                    <w:szCs w:val="16"/>
                  </w:rPr>
                  <w:t>Ημ</w:t>
                </w:r>
                <w:proofErr w:type="spellEnd"/>
                <w:r w:rsidRPr="000C4198">
                  <w:rPr>
                    <w:rStyle w:val="ab"/>
                    <w:rFonts w:ascii="Tahoma" w:hAnsi="Tahoma" w:cs="Tahoma"/>
                    <w:sz w:val="16"/>
                    <w:szCs w:val="16"/>
                  </w:rPr>
                  <w:t>/νια Έκδοσης:</w:t>
                </w:r>
                <w:r w:rsidR="008272BF">
                  <w:rPr>
                    <w:rStyle w:val="ab"/>
                    <w:rFonts w:ascii="Tahoma" w:hAnsi="Tahoma" w:cs="Tahoma"/>
                    <w:sz w:val="16"/>
                    <w:szCs w:val="16"/>
                  </w:rPr>
                  <w:t>1</w:t>
                </w:r>
                <w:r w:rsidR="00BC79E7">
                  <w:rPr>
                    <w:rStyle w:val="ab"/>
                    <w:rFonts w:ascii="Tahoma" w:hAnsi="Tahoma" w:cs="Tahoma"/>
                    <w:sz w:val="16"/>
                    <w:szCs w:val="16"/>
                  </w:rPr>
                  <w:t>8</w:t>
                </w:r>
                <w:r w:rsidR="00627EC9">
                  <w:rPr>
                    <w:rStyle w:val="ab"/>
                    <w:rFonts w:ascii="Tahoma" w:hAnsi="Tahoma" w:cs="Tahoma"/>
                    <w:sz w:val="16"/>
                    <w:szCs w:val="16"/>
                  </w:rPr>
                  <w:t>.0</w:t>
                </w:r>
                <w:r w:rsidR="008272BF">
                  <w:rPr>
                    <w:rStyle w:val="ab"/>
                    <w:rFonts w:ascii="Tahoma" w:hAnsi="Tahoma" w:cs="Tahoma"/>
                    <w:sz w:val="16"/>
                    <w:szCs w:val="16"/>
                  </w:rPr>
                  <w:t>6</w:t>
                </w:r>
                <w:r w:rsidR="00627EC9">
                  <w:rPr>
                    <w:rStyle w:val="ab"/>
                    <w:rFonts w:ascii="Tahoma" w:hAnsi="Tahoma" w:cs="Tahoma"/>
                    <w:sz w:val="16"/>
                    <w:szCs w:val="16"/>
                  </w:rPr>
                  <w:t>.2021</w:t>
                </w:r>
              </w:p>
            </w:tc>
            <w:tc>
              <w:tcPr>
                <w:tcW w:w="2850" w:type="dxa"/>
                <w:shd w:val="clear" w:color="auto" w:fill="auto"/>
                <w:vAlign w:val="center"/>
              </w:tcPr>
              <w:p w14:paraId="721158D1" w14:textId="58A549C9" w:rsidR="00FF2911" w:rsidRPr="00235129" w:rsidRDefault="00FF2911" w:rsidP="00397B6D">
                <w:pPr>
                  <w:ind w:left="400"/>
                  <w:jc w:val="center"/>
                  <w:rPr>
                    <w:rFonts w:ascii="Tahoma" w:hAnsi="Tahoma" w:cs="Tahoma"/>
                    <w:sz w:val="16"/>
                    <w:szCs w:val="16"/>
                    <w:lang w:val="en-US"/>
                  </w:rPr>
                </w:pPr>
                <w:r w:rsidRPr="00235129">
                  <w:rPr>
                    <w:rFonts w:ascii="Tahoma" w:hAnsi="Tahoma" w:cs="Tahoma"/>
                    <w:sz w:val="16"/>
                    <w:szCs w:val="16"/>
                  </w:rPr>
                  <w:t xml:space="preserve"> </w:t>
                </w:r>
                <w:r w:rsidRPr="00235129">
                  <w:rPr>
                    <w:rFonts w:ascii="Tahoma" w:hAnsi="Tahoma" w:cs="Tahoma"/>
                    <w:sz w:val="16"/>
                    <w:szCs w:val="16"/>
                    <w:lang w:val="en-US"/>
                  </w:rPr>
                  <w:t>-</w:t>
                </w:r>
                <w:r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Pr="00235129">
                  <w:rPr>
                    <w:rFonts w:ascii="Tahoma" w:hAnsi="Tahoma" w:cs="Tahoma"/>
                    <w:sz w:val="16"/>
                    <w:szCs w:val="16"/>
                  </w:rPr>
                  <w:fldChar w:fldCharType="separate"/>
                </w:r>
                <w:r w:rsidR="00536E8B">
                  <w:rPr>
                    <w:rFonts w:ascii="Tahoma" w:hAnsi="Tahoma" w:cs="Tahoma"/>
                    <w:noProof/>
                    <w:sz w:val="16"/>
                    <w:szCs w:val="16"/>
                  </w:rPr>
                  <w:t>5</w:t>
                </w:r>
                <w:r w:rsidRPr="00235129">
                  <w:rPr>
                    <w:rFonts w:ascii="Tahoma" w:hAnsi="Tahoma" w:cs="Tahoma"/>
                    <w:sz w:val="16"/>
                    <w:szCs w:val="16"/>
                  </w:rPr>
                  <w:fldChar w:fldCharType="end"/>
                </w:r>
                <w:r w:rsidRPr="00235129">
                  <w:rPr>
                    <w:rFonts w:ascii="Tahoma" w:hAnsi="Tahoma" w:cs="Tahoma"/>
                    <w:sz w:val="16"/>
                    <w:szCs w:val="16"/>
                    <w:lang w:val="en-US"/>
                  </w:rPr>
                  <w:t>-</w:t>
                </w:r>
              </w:p>
            </w:tc>
            <w:tc>
              <w:tcPr>
                <w:tcW w:w="2798" w:type="dxa"/>
                <w:shd w:val="clear" w:color="auto" w:fill="auto"/>
                <w:vAlign w:val="center"/>
              </w:tcPr>
              <w:p w14:paraId="1E894257" w14:textId="77777777" w:rsidR="00FF2911" w:rsidRPr="00F119CB" w:rsidRDefault="00FF2911" w:rsidP="0023692C">
                <w:pPr>
                  <w:spacing w:before="60"/>
                  <w:jc w:val="right"/>
                  <w:rPr>
                    <w:rFonts w:ascii="Tahoma" w:hAnsi="Tahoma" w:cs="Tahoma"/>
                    <w:b/>
                  </w:rPr>
                </w:pPr>
                <w:r>
                  <w:rPr>
                    <w:rFonts w:ascii="Tahoma" w:hAnsi="Tahoma" w:cs="Tahoma"/>
                    <w:b/>
                    <w:noProof/>
                  </w:rPr>
                  <w:drawing>
                    <wp:inline distT="0" distB="0" distL="0" distR="0" wp14:anchorId="0F49F145" wp14:editId="22B98D21">
                      <wp:extent cx="786765" cy="469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14:paraId="5260F906" w14:textId="77777777" w:rsidR="00FF2911" w:rsidRPr="0049597D" w:rsidRDefault="00FF2911" w:rsidP="00397B6D">
          <w:pPr>
            <w:pStyle w:val="ad"/>
            <w:tabs>
              <w:tab w:val="center" w:pos="2127"/>
            </w:tabs>
            <w:spacing w:before="100"/>
            <w:ind w:left="-269" w:firstLine="269"/>
            <w:jc w:val="center"/>
            <w:rPr>
              <w:rFonts w:ascii="Tahoma" w:hAnsi="Tahoma" w:cs="Tahoma"/>
              <w:i/>
              <w:sz w:val="14"/>
              <w:szCs w:val="14"/>
            </w:rPr>
          </w:pPr>
        </w:p>
      </w:tc>
    </w:tr>
  </w:tbl>
  <w:p w14:paraId="09D1EC78" w14:textId="77777777" w:rsidR="00FF2911" w:rsidRDefault="00FF2911">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7BB9" w14:textId="77777777" w:rsidR="00332311" w:rsidRDefault="00332311">
      <w:r>
        <w:separator/>
      </w:r>
    </w:p>
    <w:p w14:paraId="083D2F65" w14:textId="77777777" w:rsidR="00332311" w:rsidRDefault="00332311"/>
  </w:footnote>
  <w:footnote w:type="continuationSeparator" w:id="0">
    <w:p w14:paraId="48274585" w14:textId="77777777" w:rsidR="00332311" w:rsidRDefault="00332311">
      <w:r>
        <w:continuationSeparator/>
      </w:r>
    </w:p>
    <w:p w14:paraId="25A2E359" w14:textId="77777777" w:rsidR="00332311" w:rsidRDefault="003323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D676D" w14:textId="77777777" w:rsidR="00FF2911" w:rsidRPr="00E95765" w:rsidRDefault="00FF2911"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15:restartNumberingAfterBreak="0">
    <w:nsid w:val="18AC3609"/>
    <w:multiLevelType w:val="hybridMultilevel"/>
    <w:tmpl w:val="A5CC1594"/>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9"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1" w15:restartNumberingAfterBreak="0">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6"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7" w15:restartNumberingAfterBreak="0">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0" w15:restartNumberingAfterBreak="0">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2"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21"/>
  </w:num>
  <w:num w:numId="3">
    <w:abstractNumId w:val="4"/>
  </w:num>
  <w:num w:numId="4">
    <w:abstractNumId w:val="7"/>
  </w:num>
  <w:num w:numId="5">
    <w:abstractNumId w:val="10"/>
  </w:num>
  <w:num w:numId="6">
    <w:abstractNumId w:val="13"/>
  </w:num>
  <w:num w:numId="7">
    <w:abstractNumId w:val="17"/>
  </w:num>
  <w:num w:numId="8">
    <w:abstractNumId w:val="14"/>
  </w:num>
  <w:num w:numId="9">
    <w:abstractNumId w:val="16"/>
  </w:num>
  <w:num w:numId="10">
    <w:abstractNumId w:val="22"/>
  </w:num>
  <w:num w:numId="11">
    <w:abstractNumId w:val="8"/>
  </w:num>
  <w:num w:numId="12">
    <w:abstractNumId w:val="15"/>
  </w:num>
  <w:num w:numId="13">
    <w:abstractNumId w:val="9"/>
  </w:num>
  <w:num w:numId="14">
    <w:abstractNumId w:val="18"/>
  </w:num>
  <w:num w:numId="15">
    <w:abstractNumId w:val="1"/>
  </w:num>
  <w:num w:numId="16">
    <w:abstractNumId w:val="5"/>
  </w:num>
  <w:num w:numId="17">
    <w:abstractNumId w:val="11"/>
  </w:num>
  <w:num w:numId="18">
    <w:abstractNumId w:val="19"/>
  </w:num>
  <w:num w:numId="19">
    <w:abstractNumId w:val="20"/>
  </w:num>
  <w:num w:numId="20">
    <w:abstractNumId w:val="12"/>
  </w:num>
  <w:num w:numId="21">
    <w:abstractNumId w:val="3"/>
  </w:num>
  <w:num w:numId="22">
    <w:abstractNumId w:val="2"/>
  </w:num>
  <w:num w:numId="23">
    <w:abstractNumId w:val="0"/>
  </w:num>
  <w:num w:numId="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32D"/>
    <w:rsid w:val="0000326E"/>
    <w:rsid w:val="00011032"/>
    <w:rsid w:val="000152CA"/>
    <w:rsid w:val="00017E16"/>
    <w:rsid w:val="00020E87"/>
    <w:rsid w:val="00023BAF"/>
    <w:rsid w:val="00023BCC"/>
    <w:rsid w:val="00025583"/>
    <w:rsid w:val="000304A4"/>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FAE"/>
    <w:rsid w:val="000934C7"/>
    <w:rsid w:val="0009363C"/>
    <w:rsid w:val="0009388A"/>
    <w:rsid w:val="00094997"/>
    <w:rsid w:val="000954C4"/>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C0B3E"/>
    <w:rsid w:val="000C1254"/>
    <w:rsid w:val="000C4198"/>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C8A"/>
    <w:rsid w:val="00106D63"/>
    <w:rsid w:val="0011043D"/>
    <w:rsid w:val="0011131E"/>
    <w:rsid w:val="001130BF"/>
    <w:rsid w:val="00113486"/>
    <w:rsid w:val="00113DF5"/>
    <w:rsid w:val="00116035"/>
    <w:rsid w:val="001203D2"/>
    <w:rsid w:val="00120403"/>
    <w:rsid w:val="001229DE"/>
    <w:rsid w:val="00126B93"/>
    <w:rsid w:val="001329AC"/>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4D52"/>
    <w:rsid w:val="001A6B80"/>
    <w:rsid w:val="001B1643"/>
    <w:rsid w:val="001B2003"/>
    <w:rsid w:val="001B2509"/>
    <w:rsid w:val="001B344A"/>
    <w:rsid w:val="001B48A5"/>
    <w:rsid w:val="001C4158"/>
    <w:rsid w:val="001C50BF"/>
    <w:rsid w:val="001C5ACF"/>
    <w:rsid w:val="001C6391"/>
    <w:rsid w:val="001C674A"/>
    <w:rsid w:val="001D01CC"/>
    <w:rsid w:val="001D062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4449"/>
    <w:rsid w:val="001F4477"/>
    <w:rsid w:val="001F5F76"/>
    <w:rsid w:val="001F6446"/>
    <w:rsid w:val="00200C73"/>
    <w:rsid w:val="00202052"/>
    <w:rsid w:val="0020242F"/>
    <w:rsid w:val="00204338"/>
    <w:rsid w:val="00204380"/>
    <w:rsid w:val="00204595"/>
    <w:rsid w:val="0020548A"/>
    <w:rsid w:val="002056E1"/>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30CC"/>
    <w:rsid w:val="00253518"/>
    <w:rsid w:val="00253734"/>
    <w:rsid w:val="00256F69"/>
    <w:rsid w:val="00260298"/>
    <w:rsid w:val="00261396"/>
    <w:rsid w:val="002620D8"/>
    <w:rsid w:val="002632D6"/>
    <w:rsid w:val="00264A51"/>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3310"/>
    <w:rsid w:val="003241FC"/>
    <w:rsid w:val="0032435D"/>
    <w:rsid w:val="00327C58"/>
    <w:rsid w:val="00330246"/>
    <w:rsid w:val="003321CF"/>
    <w:rsid w:val="00332311"/>
    <w:rsid w:val="003333AF"/>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52FC"/>
    <w:rsid w:val="003869A1"/>
    <w:rsid w:val="00387F23"/>
    <w:rsid w:val="00391DA7"/>
    <w:rsid w:val="003961DC"/>
    <w:rsid w:val="0039654A"/>
    <w:rsid w:val="00397B6D"/>
    <w:rsid w:val="003A0718"/>
    <w:rsid w:val="003A1688"/>
    <w:rsid w:val="003A36E6"/>
    <w:rsid w:val="003A40E3"/>
    <w:rsid w:val="003A6494"/>
    <w:rsid w:val="003B0F45"/>
    <w:rsid w:val="003B1559"/>
    <w:rsid w:val="003B18C0"/>
    <w:rsid w:val="003B3297"/>
    <w:rsid w:val="003B38D8"/>
    <w:rsid w:val="003B3DEC"/>
    <w:rsid w:val="003B4515"/>
    <w:rsid w:val="003B4FB1"/>
    <w:rsid w:val="003B53BD"/>
    <w:rsid w:val="003B59F7"/>
    <w:rsid w:val="003C0F78"/>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F32"/>
    <w:rsid w:val="004A7A21"/>
    <w:rsid w:val="004B12BF"/>
    <w:rsid w:val="004B148E"/>
    <w:rsid w:val="004B2B06"/>
    <w:rsid w:val="004B36A9"/>
    <w:rsid w:val="004B3C62"/>
    <w:rsid w:val="004B4D37"/>
    <w:rsid w:val="004B772E"/>
    <w:rsid w:val="004B7D3D"/>
    <w:rsid w:val="004C1D87"/>
    <w:rsid w:val="004C3855"/>
    <w:rsid w:val="004C5533"/>
    <w:rsid w:val="004C5C79"/>
    <w:rsid w:val="004C5D31"/>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6E8B"/>
    <w:rsid w:val="00537E51"/>
    <w:rsid w:val="0054161C"/>
    <w:rsid w:val="00542241"/>
    <w:rsid w:val="005462E9"/>
    <w:rsid w:val="005464D0"/>
    <w:rsid w:val="00547EA3"/>
    <w:rsid w:val="00550088"/>
    <w:rsid w:val="00550823"/>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5D1B"/>
    <w:rsid w:val="00566AB9"/>
    <w:rsid w:val="00566E43"/>
    <w:rsid w:val="005728A6"/>
    <w:rsid w:val="00574F25"/>
    <w:rsid w:val="00576590"/>
    <w:rsid w:val="0058291F"/>
    <w:rsid w:val="0058504B"/>
    <w:rsid w:val="00586261"/>
    <w:rsid w:val="00587911"/>
    <w:rsid w:val="00590C8E"/>
    <w:rsid w:val="005917E9"/>
    <w:rsid w:val="005A1073"/>
    <w:rsid w:val="005A1D6F"/>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4F1"/>
    <w:rsid w:val="005D557A"/>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3FA6"/>
    <w:rsid w:val="006E6D46"/>
    <w:rsid w:val="006E6E99"/>
    <w:rsid w:val="006E7B8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40FE"/>
    <w:rsid w:val="007343F0"/>
    <w:rsid w:val="0073604E"/>
    <w:rsid w:val="00740FE1"/>
    <w:rsid w:val="00741661"/>
    <w:rsid w:val="007425A7"/>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DDB"/>
    <w:rsid w:val="008272BF"/>
    <w:rsid w:val="00827B77"/>
    <w:rsid w:val="008305FB"/>
    <w:rsid w:val="008311D7"/>
    <w:rsid w:val="00833F9E"/>
    <w:rsid w:val="00835F1D"/>
    <w:rsid w:val="008360A8"/>
    <w:rsid w:val="00836AE2"/>
    <w:rsid w:val="00836DD0"/>
    <w:rsid w:val="00840498"/>
    <w:rsid w:val="00842990"/>
    <w:rsid w:val="008429EC"/>
    <w:rsid w:val="0084338A"/>
    <w:rsid w:val="00843A13"/>
    <w:rsid w:val="00845A41"/>
    <w:rsid w:val="00846A1B"/>
    <w:rsid w:val="00847541"/>
    <w:rsid w:val="00850E93"/>
    <w:rsid w:val="00852E93"/>
    <w:rsid w:val="008530FC"/>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BCE"/>
    <w:rsid w:val="00901095"/>
    <w:rsid w:val="009015F8"/>
    <w:rsid w:val="00906AAC"/>
    <w:rsid w:val="00906B38"/>
    <w:rsid w:val="00906C25"/>
    <w:rsid w:val="0090728B"/>
    <w:rsid w:val="00907ACF"/>
    <w:rsid w:val="00910A2B"/>
    <w:rsid w:val="00914632"/>
    <w:rsid w:val="0091570A"/>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51BC"/>
    <w:rsid w:val="00961551"/>
    <w:rsid w:val="00962711"/>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6264"/>
    <w:rsid w:val="009D7612"/>
    <w:rsid w:val="009E2CE8"/>
    <w:rsid w:val="009E419D"/>
    <w:rsid w:val="009E4775"/>
    <w:rsid w:val="009E4BE9"/>
    <w:rsid w:val="009E5B69"/>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20A85"/>
    <w:rsid w:val="00B20CC0"/>
    <w:rsid w:val="00B21AD4"/>
    <w:rsid w:val="00B21C9E"/>
    <w:rsid w:val="00B22BFF"/>
    <w:rsid w:val="00B239BB"/>
    <w:rsid w:val="00B24111"/>
    <w:rsid w:val="00B25537"/>
    <w:rsid w:val="00B26018"/>
    <w:rsid w:val="00B271DD"/>
    <w:rsid w:val="00B27D7C"/>
    <w:rsid w:val="00B31BC1"/>
    <w:rsid w:val="00B34E65"/>
    <w:rsid w:val="00B36288"/>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B5"/>
    <w:rsid w:val="00BA01CA"/>
    <w:rsid w:val="00BA0B13"/>
    <w:rsid w:val="00BA29C8"/>
    <w:rsid w:val="00BA51D3"/>
    <w:rsid w:val="00BA52BA"/>
    <w:rsid w:val="00BA6536"/>
    <w:rsid w:val="00BB047F"/>
    <w:rsid w:val="00BB27F4"/>
    <w:rsid w:val="00BB418C"/>
    <w:rsid w:val="00BB5C2C"/>
    <w:rsid w:val="00BB6533"/>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F3E"/>
    <w:rsid w:val="00BF41A6"/>
    <w:rsid w:val="00BF6ACD"/>
    <w:rsid w:val="00BF7224"/>
    <w:rsid w:val="00BF7848"/>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E0518"/>
    <w:rsid w:val="00CE1871"/>
    <w:rsid w:val="00CF0A82"/>
    <w:rsid w:val="00CF0BA3"/>
    <w:rsid w:val="00CF2561"/>
    <w:rsid w:val="00CF463D"/>
    <w:rsid w:val="00CF6091"/>
    <w:rsid w:val="00CF67FA"/>
    <w:rsid w:val="00CF6C37"/>
    <w:rsid w:val="00D04615"/>
    <w:rsid w:val="00D04C2D"/>
    <w:rsid w:val="00D04C48"/>
    <w:rsid w:val="00D053DB"/>
    <w:rsid w:val="00D0552B"/>
    <w:rsid w:val="00D0678D"/>
    <w:rsid w:val="00D129C7"/>
    <w:rsid w:val="00D12F65"/>
    <w:rsid w:val="00D13822"/>
    <w:rsid w:val="00D15F48"/>
    <w:rsid w:val="00D1615A"/>
    <w:rsid w:val="00D17105"/>
    <w:rsid w:val="00D1714F"/>
    <w:rsid w:val="00D219E8"/>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4F4B"/>
    <w:rsid w:val="00D76C8F"/>
    <w:rsid w:val="00D810AC"/>
    <w:rsid w:val="00D836E1"/>
    <w:rsid w:val="00D85CD6"/>
    <w:rsid w:val="00D93CDF"/>
    <w:rsid w:val="00D960E1"/>
    <w:rsid w:val="00D96AC1"/>
    <w:rsid w:val="00D96E18"/>
    <w:rsid w:val="00DA05DC"/>
    <w:rsid w:val="00DA378A"/>
    <w:rsid w:val="00DA7047"/>
    <w:rsid w:val="00DB229F"/>
    <w:rsid w:val="00DB3795"/>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159E"/>
    <w:rsid w:val="00E42116"/>
    <w:rsid w:val="00E43AD6"/>
    <w:rsid w:val="00E44746"/>
    <w:rsid w:val="00E45E44"/>
    <w:rsid w:val="00E52034"/>
    <w:rsid w:val="00E60406"/>
    <w:rsid w:val="00E6248C"/>
    <w:rsid w:val="00E6274A"/>
    <w:rsid w:val="00E62867"/>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318E"/>
    <w:rsid w:val="00EB51E3"/>
    <w:rsid w:val="00EB5214"/>
    <w:rsid w:val="00EB588A"/>
    <w:rsid w:val="00EB5C54"/>
    <w:rsid w:val="00EB7CA1"/>
    <w:rsid w:val="00EC08C4"/>
    <w:rsid w:val="00EC22D0"/>
    <w:rsid w:val="00EC26EC"/>
    <w:rsid w:val="00EC276B"/>
    <w:rsid w:val="00EC355E"/>
    <w:rsid w:val="00EC374A"/>
    <w:rsid w:val="00EC51C8"/>
    <w:rsid w:val="00ED1275"/>
    <w:rsid w:val="00ED252A"/>
    <w:rsid w:val="00ED4AD6"/>
    <w:rsid w:val="00ED532D"/>
    <w:rsid w:val="00EE2E52"/>
    <w:rsid w:val="00EE3DF9"/>
    <w:rsid w:val="00EE6432"/>
    <w:rsid w:val="00EE6CC1"/>
    <w:rsid w:val="00EE6D4D"/>
    <w:rsid w:val="00EE6DAC"/>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6326"/>
    <w:rsid w:val="00F3737A"/>
    <w:rsid w:val="00F4306A"/>
    <w:rsid w:val="00F44539"/>
    <w:rsid w:val="00F44B55"/>
    <w:rsid w:val="00F45162"/>
    <w:rsid w:val="00F45E0F"/>
    <w:rsid w:val="00F479AD"/>
    <w:rsid w:val="00F51A0C"/>
    <w:rsid w:val="00F53237"/>
    <w:rsid w:val="00F56070"/>
    <w:rsid w:val="00F573B0"/>
    <w:rsid w:val="00F6018B"/>
    <w:rsid w:val="00F60548"/>
    <w:rsid w:val="00F62EDE"/>
    <w:rsid w:val="00F633D2"/>
    <w:rsid w:val="00F65102"/>
    <w:rsid w:val="00F713C3"/>
    <w:rsid w:val="00F71445"/>
    <w:rsid w:val="00F71739"/>
    <w:rsid w:val="00F74C67"/>
    <w:rsid w:val="00F75280"/>
    <w:rsid w:val="00F7557C"/>
    <w:rsid w:val="00F76522"/>
    <w:rsid w:val="00F81112"/>
    <w:rsid w:val="00F81FED"/>
    <w:rsid w:val="00F82014"/>
    <w:rsid w:val="00F83E13"/>
    <w:rsid w:val="00F84430"/>
    <w:rsid w:val="00F876DA"/>
    <w:rsid w:val="00F87DEB"/>
    <w:rsid w:val="00F90273"/>
    <w:rsid w:val="00F90D79"/>
    <w:rsid w:val="00F9113A"/>
    <w:rsid w:val="00F94060"/>
    <w:rsid w:val="00F965C0"/>
    <w:rsid w:val="00F96BEB"/>
    <w:rsid w:val="00F97B74"/>
    <w:rsid w:val="00F97C30"/>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7A936"/>
  <w15:docId w15:val="{150A070C-42F7-43C0-B9CE-33F0C7ED7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pa.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D625-5646-4DCE-90DC-85AB6811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2245</Words>
  <Characters>12126</Characters>
  <Application>Microsoft Office Word</Application>
  <DocSecurity>0</DocSecurity>
  <Lines>101</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ymeperaa_1@outlook.com</cp:lastModifiedBy>
  <cp:revision>3</cp:revision>
  <cp:lastPrinted>2021-06-11T07:19:00Z</cp:lastPrinted>
  <dcterms:created xsi:type="dcterms:W3CDTF">2021-07-09T10:32:00Z</dcterms:created>
  <dcterms:modified xsi:type="dcterms:W3CDTF">2021-07-09T11:58:00Z</dcterms:modified>
</cp:coreProperties>
</file>